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19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30"/>
          <w:szCs w:val="30"/>
          <w:bdr w:val="none" w:color="auto" w:sz="0" w:space="0"/>
          <w:shd w:val="clear" w:fill="FFFFFF"/>
        </w:rPr>
        <w:t>上海动物园拟聘人员公示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</w:t>
      </w:r>
    </w:p>
    <w:tbl>
      <w:tblPr>
        <w:tblW w:w="7513" w:type="dxa"/>
        <w:jc w:val="center"/>
        <w:tblInd w:w="50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93"/>
        <w:gridCol w:w="457"/>
        <w:gridCol w:w="718"/>
        <w:gridCol w:w="1094"/>
        <w:gridCol w:w="1320"/>
        <w:gridCol w:w="644"/>
        <w:gridCol w:w="644"/>
        <w:gridCol w:w="870"/>
        <w:gridCol w:w="81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拟聘单位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拟聘岗位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单位上级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主管部门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最高学历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最高学位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毕业学校或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原工作单位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李嘉玮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上海动物园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野生动物饲养技术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绿化和市容管理局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中国农业大学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74.33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郑越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上海动物园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野生动物饲养技术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绿化和市容管理局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西南大学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72.03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袁成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上海动物园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野生动物饲养技术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绿化和市容管理局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研究生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硕士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安徽师范大学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69.24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周斌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上海动物园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野生动物饲养技术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绿化和市容管理局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江西农业大学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69.12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柯安迪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上海动物园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野生动物饲养技术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绿化和市容管理局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中国农业大学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68.00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周殿华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上海动物园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野生动物饲养技术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绿化和市容管理局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上海交通大学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67.42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胡晓文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上海动物园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野生动物饲养技术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绿化和市容管理局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中国农业大学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66.94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王瑜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上海动物园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野生动物饲养技术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绿化和市容管理局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华南农业大学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66.57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吴金松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上海动物园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野生动物饲养技术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绿化和市容管理局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上海海洋大学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65.68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范怡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女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上海动物园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野生动物饲养技术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绿化和市容管理局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上海交通大学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65.44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D45A6"/>
    <w:rsid w:val="6B1D4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2019-03-13T03:36:00Z</dcterms:created>
  <dc:creator>ASUS</dc:creator>
  <cp:lastModifiedBy>ASUS</cp:lastModifiedBy>
  <dcterms:modified xsi:type="dcterms:W3CDTF">2019-03-13T03:36:18Z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