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951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ascii="仿宋" w:hAnsi="仿宋" w:eastAsia="仿宋" w:cs="仿宋"/>
          <w:i w:val="0"/>
          <w:iCs w:val="0"/>
          <w:caps w:val="0"/>
          <w:color w:val="333333"/>
          <w:spacing w:val="0"/>
          <w:sz w:val="27"/>
          <w:szCs w:val="27"/>
        </w:rPr>
      </w:pPr>
      <w:bookmarkStart w:id="0" w:name="_GoBack"/>
      <w:bookmarkEnd w:id="0"/>
      <w:r>
        <w:rPr>
          <w:rFonts w:hint="eastAsia" w:ascii="仿宋" w:hAnsi="仿宋" w:eastAsia="仿宋" w:cs="仿宋"/>
          <w:i w:val="0"/>
          <w:iCs w:val="0"/>
          <w:caps w:val="0"/>
          <w:color w:val="333333"/>
          <w:spacing w:val="0"/>
          <w:sz w:val="32"/>
          <w:szCs w:val="32"/>
          <w:shd w:val="clear" w:fill="FFFFFF"/>
        </w:rPr>
        <w:t>为规范我省考试录用公务员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2CE8D4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32"/>
          <w:szCs w:val="32"/>
          <w:shd w:val="clear" w:fill="FFFFFF"/>
        </w:rPr>
        <w:t>若有必要，报考者还可以提供所学专业主干课程以及所在院校相关证明材料供招考单位审核时参考。本目录公布后，未被列入的专业，经有关主管部门审核，可于次年添加。</w:t>
      </w:r>
    </w:p>
    <w:p w14:paraId="393443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32"/>
          <w:szCs w:val="32"/>
          <w:shd w:val="clear" w:fill="FFFFFF"/>
        </w:rPr>
        <w:t>本目录由省级考录主管部门负责解释。</w:t>
      </w:r>
    </w:p>
    <w:p w14:paraId="38AB58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Style w:val="5"/>
          <w:rFonts w:hint="eastAsia" w:ascii="仿宋" w:hAnsi="仿宋" w:eastAsia="仿宋" w:cs="仿宋"/>
          <w:i w:val="0"/>
          <w:iCs w:val="0"/>
          <w:caps w:val="0"/>
          <w:color w:val="333333"/>
          <w:spacing w:val="0"/>
          <w:sz w:val="28"/>
          <w:szCs w:val="28"/>
          <w:shd w:val="clear" w:fill="FFFFFF"/>
        </w:rPr>
        <w:t>一、哲学、文学、历史学大类</w:t>
      </w:r>
    </w:p>
    <w:p w14:paraId="03A6F4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1.哲学类：哲学，逻辑学，宗教学，伦理学，马克思主义哲学，中国哲学，外国哲学，美学，科学技术哲学，科学技术史</w:t>
      </w:r>
    </w:p>
    <w:p w14:paraId="6F21B2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2.中国语言文学类：汉语言文学（教育），汉语（言），中国语言文学（教育），中国语言文化，中文，中文应用，汉语国际教育，国际中文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334D66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3.少数民族语言文学类：中国少数民族语言文学（藏语言文学、蒙古语言文学、维吾尔语言文学、朝鲜语言文学、哈萨克语言文学等），中国少数民族语言文化</w:t>
      </w:r>
    </w:p>
    <w:p w14:paraId="69B9BE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4.外国语言文学类：英语，俄语，德语，法语，西班牙语，阿拉伯语，日语，波斯语，朝鲜语，菲律宾语，梵语巴利语，印度尼西亚语，印地语，柬埔寨语，老挝语，缅甸语，马来语，蒙古语，僧伽罗语，泰语，乌尔都语，希伯来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72E398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43E691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6.艺术设计类：美术(学)，绘画，雕塑，书法学，美术与书法，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471B9C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戏曲与曲艺</w:t>
      </w:r>
    </w:p>
    <w:p w14:paraId="63A920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文物</w:t>
      </w:r>
    </w:p>
    <w:p w14:paraId="3F4AFF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Style w:val="5"/>
          <w:rFonts w:hint="eastAsia" w:ascii="仿宋" w:hAnsi="仿宋" w:eastAsia="仿宋" w:cs="仿宋"/>
          <w:i w:val="0"/>
          <w:iCs w:val="0"/>
          <w:caps w:val="0"/>
          <w:color w:val="333333"/>
          <w:spacing w:val="0"/>
          <w:sz w:val="28"/>
          <w:szCs w:val="28"/>
          <w:shd w:val="clear" w:fill="FFFFFF"/>
        </w:rPr>
        <w:t>二、经济学、管理学大类</w:t>
      </w:r>
    </w:p>
    <w:p w14:paraId="1EDE0B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45BF08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782A31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7112A7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管理科学与工程相关方向），房地产开发与管理，工业工程，标准化工程，质量管理工程，工程管理硕士，总图设计与工业运输，产品质量工程，工业工程领域，工业工程与管理，信息管理，大数据管理与应用，应急管理</w:t>
      </w:r>
    </w:p>
    <w:p w14:paraId="28E320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7457AF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2C6DC3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12023F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50EFF6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72CE86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3F9424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5E8149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20.图书档案学类：图书馆学，档案（学），信息资源管理，情报学，信息管理与信息系统，图书档案管理，图书情报硕士，信息管理，图书情报与档案管理</w:t>
      </w:r>
    </w:p>
    <w:p w14:paraId="7E379D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Style w:val="5"/>
          <w:rFonts w:hint="eastAsia" w:ascii="仿宋" w:hAnsi="仿宋" w:eastAsia="仿宋" w:cs="仿宋"/>
          <w:i w:val="0"/>
          <w:iCs w:val="0"/>
          <w:caps w:val="0"/>
          <w:color w:val="333333"/>
          <w:spacing w:val="0"/>
          <w:sz w:val="28"/>
          <w:szCs w:val="28"/>
          <w:shd w:val="clear" w:fill="FFFFFF"/>
        </w:rPr>
        <w:t>三、法学大类</w:t>
      </w:r>
    </w:p>
    <w:p w14:paraId="240B73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人权法学，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0EDC30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4A1C0A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4B8F69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5F05C9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2A62D5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6AEFA6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3F6DE3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Style w:val="5"/>
          <w:rFonts w:hint="eastAsia" w:ascii="仿宋" w:hAnsi="仿宋" w:eastAsia="仿宋" w:cs="仿宋"/>
          <w:i w:val="0"/>
          <w:iCs w:val="0"/>
          <w:caps w:val="0"/>
          <w:color w:val="333333"/>
          <w:spacing w:val="0"/>
          <w:sz w:val="28"/>
          <w:szCs w:val="28"/>
          <w:shd w:val="clear" w:fill="FFFFFF"/>
        </w:rPr>
        <w:t>四、教育学大类</w:t>
      </w:r>
    </w:p>
    <w:p w14:paraId="201DA7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510BC4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2F196C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2978D8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31.科学教育类：科学与技术教育，科学教育，小学科学教育，物理教育，化学教育，生物教育，地理教育，学科教学（化学），学科教学（地理），学科教学（物理），学科教学（生物），课程与教学论（小学教学），小学教育（科学方向）</w:t>
      </w:r>
    </w:p>
    <w:p w14:paraId="3B73BF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Style w:val="5"/>
          <w:rFonts w:hint="eastAsia" w:ascii="仿宋" w:hAnsi="仿宋" w:eastAsia="仿宋" w:cs="仿宋"/>
          <w:i w:val="0"/>
          <w:iCs w:val="0"/>
          <w:caps w:val="0"/>
          <w:color w:val="333333"/>
          <w:spacing w:val="0"/>
          <w:sz w:val="28"/>
          <w:szCs w:val="28"/>
          <w:shd w:val="clear" w:fill="FFFFFF"/>
        </w:rPr>
        <w:t>五、理学、工学大类</w:t>
      </w:r>
    </w:p>
    <w:p w14:paraId="7242E1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448692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33.数学类：数学，数学与应用数学，信息与计算科学，数理基础科学，基础数学，计算数学，概率论与数理统计，应用数学，运筹学与控制论，学科教学（数学），数理经济与数理金融，计算物理与数值分析，数学与应用数学（统计学方向），数据计算及应用</w:t>
      </w:r>
    </w:p>
    <w:p w14:paraId="526A60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1BAEFF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0BB521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077317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37.天文学类：天文学，天体物理，天体测量与天体力学</w:t>
      </w:r>
    </w:p>
    <w:p w14:paraId="640901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38.地质学类：地质学，地球化学，矿物学、岩石学、矿床学，古生物学及地层学，构造地质学，第四纪地质学</w:t>
      </w:r>
    </w:p>
    <w:p w14:paraId="2B894B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6BE872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40.地球物理学类：地球物理学，地球与空间科学，空间科学与技术，固体地球物理学，空间物理学，信息技术与地球物理，应用地球物理，空间信息与数字技术，防灾减灾科学与工程</w:t>
      </w:r>
    </w:p>
    <w:p w14:paraId="37ADB1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41.大气科学类：大气科学，应用气象学，气象学，大气物理学与大气环境，大气科学技术，大气探测技术，应用气象技术，防雷技术，雷电防护技术，资源与环境</w:t>
      </w:r>
    </w:p>
    <w:p w14:paraId="6E6E53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42.海洋科学类：海洋科学，海洋技术，海洋资源与环境，海洋管理，军事海洋学，海洋生物资源与环境，物理海洋学，海洋化学，海洋生物学，海洋地质，海岸带综合管理，海洋物理（学）</w:t>
      </w:r>
    </w:p>
    <w:p w14:paraId="0EAACE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43.心理学类：心理学，应用心理学（含临床心理学方向、犯罪心理学、社会心理学、心理咨询等），基础心理学，发展与教育心理学，人格心理学，认知神经科学，临床心理学，应用心理硕士，心理健康教育，应用心理</w:t>
      </w:r>
    </w:p>
    <w:p w14:paraId="48DB09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44.系统科学类：系统理论，系统科学与工程，系统分析与集成</w:t>
      </w:r>
    </w:p>
    <w:p w14:paraId="7202D3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2C1A0D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1107B6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农机装备工程，先进制造</w:t>
      </w:r>
    </w:p>
    <w:p w14:paraId="67D14F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5448A7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能源与环保，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燃气轮机工程，航天动力工程</w:t>
      </w:r>
    </w:p>
    <w:p w14:paraId="35561E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1AB9FD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04B60D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5F8117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53.计算机科学与技术类：计算机硬件技术类，计算机软件技术类，计算机网络技术类，计算机信息管理类，计算机多媒体技术类，计算机专门应用类</w:t>
      </w:r>
    </w:p>
    <w:p w14:paraId="22BB2A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54.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122E5C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55.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08C43B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56.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大数据技术与工程，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58E8DF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1F9D36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58.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机器人工程</w:t>
      </w:r>
    </w:p>
    <w:p w14:paraId="037E43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59.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数据计算机应用，数字媒体（应用）技术，教育技术学</w:t>
      </w:r>
    </w:p>
    <w:p w14:paraId="3993D1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60.土建类：城乡规划类，建筑设计与风景园林类，土木工程类，市政工程类，建筑设备与能源环境类，工程管理类</w:t>
      </w:r>
    </w:p>
    <w:p w14:paraId="22EE16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61.城乡规划类：城乡规划，城乡规划（学），城市规划，城市规划硕士，城市规划与设计，人文地理与城乡规划，资源环境与城乡规划管理，城镇规划，城市与区域规划，城市园林规划管理</w:t>
      </w:r>
    </w:p>
    <w:p w14:paraId="1B800C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62.建筑设计与风景园林类：建筑（学），历史建筑保护工程，建筑历史与理论，建筑设计及其理论，建筑学硕士，景观建筑设计，建筑设计，古建筑工程技术，风景园林，风景园林硕士，风景园林设计，建筑室内设计，建筑动画技术，建筑动画与模型制作，景观学，园林（风景园林方向），园林景观设计，建筑设计技术，环境艺术设计，艺术设计（环境艺术方向），房屋建筑，设计学，环境设计，园林技术，建筑学学士，风景园林学，园林景观工程，园林工程技术、园林，室内设计技术</w:t>
      </w:r>
    </w:p>
    <w:p w14:paraId="62A7E8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63.土木工程类：土木工程，道路桥梁与渡河工程，城市地下空间（工程），建筑与土木工程，建筑与土木工程领域，岩土工程，结构工程，桥梁与隧道工程，地下与隧道工程技术，道路与桥梁工程，道路桥梁工程，建筑工程，工业与民用建筑，城市地下空间工程，公路与桥梁，装配式建筑工程技术，建筑工程技术，工业与民用建筑工程，地下工程与隧道工程技术，基础工程技术，土木工程检测技术，建筑钢结构工程技术，道路与桥梁，土木建筑工程，房屋建筑工程，建筑装饰技术，土建设计施工，道路桥梁工程技术，道路与桥梁工程技术，勘查技术与工程，土建工程，交通（土建）工程，道路与铁道工程，交通工程，交通土建工程，交通运输工程，建筑装饰工程技术，中国古建筑工程技术，道路养护与管理，道路工程检测技术，城镇建设，土木水利，工程力学，防灾减灾工程及防护工程，交通安全与灾害防治工程，智能建造，防灾减灾科学与工程</w:t>
      </w:r>
    </w:p>
    <w:p w14:paraId="1F8EE2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64.市政工程类：给排水科学与工程，市政工程，给（水）排水工程，市政工程技术，市政管网智能检测与维护，给排水工程技术，城市燃气工程（技术），城市燃气工程技术，水工业技术，水务工程，城市环境工程技术，土木与环境工程</w:t>
      </w:r>
    </w:p>
    <w:p w14:paraId="50800D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65.建筑设备与能源环境类：供热供燃气通风及空调工程，建筑环境与能源应用工程，建筑环境与设备工程，建筑设施智能技术，供热通风与空调工程（技术），建筑消防技术，建筑节能技术与工程，建筑设备工程技术，建筑电气工程技术，工业设备安装工程技术，供热通风与卫生工程技术，机电安装工程，电力工程管理，消防工程（技术），建筑水电技术，建筑环境与能源设备工程，消防工程，建筑电气与智能化，建筑技术科学，智慧城市管理技术，智能建造技术，楼宇智能化工程技术，建设项目信息化管理，建筑智能化工程技术，城市信息化管理，安全智能监测技术，安全生产监测监控，人工环境工程（含供热、通风及空调等)</w:t>
      </w:r>
    </w:p>
    <w:p w14:paraId="1ECAF2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66.工程管理类：建设工程监理，建筑工程教育，建筑经济管理，建筑经济信息化管理，建筑工程管理，建筑工程施工与管理，工程质量监督与管理，建筑工程项目管理，工程管理，建筑技术与工程管理学，工程造价，工程监理，工程造价管理，建设工程管理，道路工程造价，建筑施工与管理，房地产经营与估价，房地产智能检测与估价，房地产检测与估价，物业管理，现代物业管理，物业设施管理，村镇建设与管理，城市管理与监察，工程安全评价与监理，交通安全与工程管理</w:t>
      </w:r>
    </w:p>
    <w:p w14:paraId="7679CC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67.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346309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68.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633F07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69.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给排水科学与工程</w:t>
      </w:r>
    </w:p>
    <w:p w14:paraId="50D999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70.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7F5200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71.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55130C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72.交通运输类：交通运输综合管理类，交通运输装备类，公路运输类，铁道运输类，城市轨道运输类，水上运输类，民航运输类，港口运输类，管道运输类</w:t>
      </w:r>
    </w:p>
    <w:p w14:paraId="2B37C7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73.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3F2944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74.交通运输装备类：交通设备信息工程，交通建设与装备，载运工具运用工程，交通装备检测及控制工程</w:t>
      </w:r>
    </w:p>
    <w:p w14:paraId="18E35A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75.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道路交通运输</w:t>
      </w:r>
    </w:p>
    <w:p w14:paraId="3300F7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76.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0DC859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77.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轨道交通运输</w:t>
      </w:r>
    </w:p>
    <w:p w14:paraId="4B4102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78.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水路交通运输，船舶电子电气技术，游艇设计与制造</w:t>
      </w:r>
    </w:p>
    <w:p w14:paraId="7EAFD1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79.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航空交通运输</w:t>
      </w:r>
    </w:p>
    <w:p w14:paraId="5D1795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80.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263C82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81.管道运输类：管道工程技术，管道工程施工，管道运输管理，管道交通运输，油气储运工程、油气储运技术</w:t>
      </w:r>
    </w:p>
    <w:p w14:paraId="71EB38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82.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523197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83.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3C4078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84.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1E5B29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85.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轻工技术与工程</w:t>
      </w:r>
    </w:p>
    <w:p w14:paraId="0585AE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86.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3ACCA9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87.航空航天类：飞行器设计与工程，飞行器动力工程，飞行器制造工程，飞行器环境与生命保障工程，工程力学与航天航空工程，航天运输与控制，质量与可靠性工程，飞行器设计，飞行器质量与可靠性，飞行器适航技术，航空航天工程，航天工程，航空宇航推进理论与工程，航空宇航制造工程，人机与环境工程，飞行器数字化制造技术，飞行器制造技术，飞行器数字化装配技术，航空发动机制造技术，航空发动机装配调试技术，航空发动机装试技术，航空发动机工程，航空装备表面处理技术，飞行器维修技术，航空发动机维修技术，无人机应用技术，航空材料精密成型技术，航空工程，航空宇航科学与技术，航空动力工程</w:t>
      </w:r>
    </w:p>
    <w:p w14:paraId="79033B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88.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420B3C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89.工程力学类：理论与应用力学，工程力学，工程结构分析，一般力学与力学基础，固体力学，流体力学</w:t>
      </w:r>
    </w:p>
    <w:p w14:paraId="158A2D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90.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5F1B36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91.农业工程类：农业硕士，农业工程，农业机械化及其自动化，农业电气化（与自动化），农业电气化技术，农业建筑环境与能源工程，农业水利工程，农田水土工程，农业机械化工程，农业水土工程，农业生物环境与能源工程</w:t>
      </w:r>
    </w:p>
    <w:p w14:paraId="6A6485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92.林业工程类：森林工程，木材科学与工程，林产化工，木材科学与技术，林产化学加工，林产化学加工工程，林产科学与化学工程，家具设计与工程，林产化工技术，林业工程</w:t>
      </w:r>
    </w:p>
    <w:p w14:paraId="1D5C5728">
      <w:pPr>
        <w:keepNext w:val="0"/>
        <w:keepLines w:val="0"/>
        <w:widowControl/>
        <w:suppressLineNumbers w:val="0"/>
        <w:jc w:val="left"/>
      </w:pPr>
      <w:r>
        <w:rPr>
          <w:rFonts w:hint="eastAsia" w:ascii="仿宋" w:hAnsi="仿宋" w:eastAsia="仿宋" w:cs="仿宋"/>
          <w:i w:val="0"/>
          <w:iCs w:val="0"/>
          <w:caps w:val="0"/>
          <w:color w:val="333333"/>
          <w:spacing w:val="0"/>
          <w:kern w:val="0"/>
          <w:sz w:val="28"/>
          <w:szCs w:val="28"/>
          <w:shd w:val="clear" w:fill="FFFFFF"/>
          <w:lang w:val="en-US" w:eastAsia="zh-CN" w:bidi="ar"/>
        </w:rPr>
        <w:t>93.光学工程类：光学工程</w:t>
      </w:r>
    </w:p>
    <w:p w14:paraId="206486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p>
    <w:p w14:paraId="1E53D2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94.核科学与技术类：核能科学与工程，核能与核技术工程，核能工程，核燃料循环与材料，核技术及应用，辐射防护及环境保护，核科学与技术，核工程与核技术，辐射防护与核安全，核与辐射检测防护技术，工程物理，核化工与核燃料，核电站动力设备运行与维护</w:t>
      </w:r>
    </w:p>
    <w:p w14:paraId="7DC3F3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Style w:val="5"/>
          <w:rFonts w:hint="eastAsia" w:ascii="仿宋" w:hAnsi="仿宋" w:eastAsia="仿宋" w:cs="仿宋"/>
          <w:i w:val="0"/>
          <w:iCs w:val="0"/>
          <w:caps w:val="0"/>
          <w:color w:val="333333"/>
          <w:spacing w:val="0"/>
          <w:sz w:val="28"/>
          <w:szCs w:val="28"/>
          <w:shd w:val="clear" w:fill="FFFFFF"/>
        </w:rPr>
        <w:t>六、医学大类</w:t>
      </w:r>
    </w:p>
    <w:p w14:paraId="2F950F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95.基础医学类：基础医学，人体解剖与组织胚胎学，免疫学，病原生物学，病理生理学，航空、航天和航海医学，运动人体科学，医学实验学，分子生物医学，病理学与病理生理学，转化医学，再生医学，人文医学</w:t>
      </w:r>
    </w:p>
    <w:p w14:paraId="58FDCA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96.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428BA9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97.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31FBFB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98.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507013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99.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08071E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100.法医学类：法医学</w:t>
      </w:r>
    </w:p>
    <w:p w14:paraId="64DD29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101.护理学类：护理学，助产，护理，社区护理，中西医结合护理学，护理硕士，助产学，临床医学（临床护理学）</w:t>
      </w:r>
    </w:p>
    <w:p w14:paraId="25C846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102.药学类：药学，药物制剂，社会发展与药事管理（学），临床药学，药事管理，药物化学，海洋药学，药物分析学，药剂学，应用药学，微生物与生化药学，药理学，食品安全与药物化学，药物制剂技术，生药学，药学硕士</w:t>
      </w:r>
    </w:p>
    <w:p w14:paraId="19520A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103.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39B1AF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Style w:val="5"/>
          <w:rFonts w:hint="eastAsia" w:ascii="仿宋" w:hAnsi="仿宋" w:eastAsia="仿宋" w:cs="仿宋"/>
          <w:i w:val="0"/>
          <w:iCs w:val="0"/>
          <w:caps w:val="0"/>
          <w:color w:val="333333"/>
          <w:spacing w:val="0"/>
          <w:sz w:val="28"/>
          <w:szCs w:val="28"/>
          <w:shd w:val="clear" w:fill="FFFFFF"/>
        </w:rPr>
        <w:t>七、农学大类</w:t>
      </w:r>
    </w:p>
    <w:p w14:paraId="3E6AE2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104.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5CBB17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105.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71D43F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106.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760E7A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107.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30949C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108.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7729FE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Style w:val="5"/>
          <w:rFonts w:hint="eastAsia" w:ascii="仿宋" w:hAnsi="仿宋" w:eastAsia="仿宋" w:cs="仿宋"/>
          <w:i w:val="0"/>
          <w:iCs w:val="0"/>
          <w:caps w:val="0"/>
          <w:color w:val="333333"/>
          <w:spacing w:val="0"/>
          <w:sz w:val="28"/>
          <w:szCs w:val="28"/>
          <w:shd w:val="clear" w:fill="FFFFFF"/>
        </w:rPr>
        <w:t>八、军事学大类</w:t>
      </w:r>
    </w:p>
    <w:p w14:paraId="599542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109.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1F35C9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110.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182DF9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111.军事测绘遥感类：测量工程，地图学与地理信息工程，工程物理，生化防护工程，国防工程与防护，伪装工程，舰船与海洋工程，飞行器系统与工程，空间工程，兵器工程，导弹工程，弹药工程，地雷爆破与破障工程</w:t>
      </w:r>
    </w:p>
    <w:p w14:paraId="44C443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112.军事控制测试类：火力指挥与控制工程，测控工程，无人机运用工程，无人机应用技术，探测工程</w:t>
      </w:r>
    </w:p>
    <w:p w14:paraId="58BCCD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113.军事经济管理类：军队财务管理，装备经济管理，军队审计，军队采办，军事组织编制学，军队管理学，部队政治工作，部队财务会计，部队后勤管理，军队政治工作学，军事后勤学，后方专业勤务</w:t>
      </w:r>
    </w:p>
    <w:p w14:paraId="7F38D3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114.兵种指挥类：炮兵指挥，防空兵指挥，装甲兵指挥，工程兵指挥，防化兵指挥，联合战役学，军种战役学，合同战术学，兵种战术学，武警指挥</w:t>
      </w:r>
    </w:p>
    <w:p w14:paraId="50ACE9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115.航空航天指挥类：航空飞行与指挥，地面领航与航空管制，航天指挥</w:t>
      </w:r>
    </w:p>
    <w:p w14:paraId="76AA86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116.信息作战指挥类：侦察与特种兵指挥，通信指挥，电子对抗指挥与工程，军事情报，作战信息管理，预警探测指挥，作战指挥学，军事运筹学，军事通信学，军事情报学，密码学，密码技术应用，军事教育训练学</w:t>
      </w:r>
    </w:p>
    <w:p w14:paraId="7395BB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shd w:val="clear" w:fill="FFFFFF"/>
        </w:rPr>
        <w:t>117.保障指挥类：军事交通指挥与工程，汽车指挥，船艇指挥，航空兵场站指挥，国防工程指挥，装备保障指挥，军需勤务指挥，军事装备学</w:t>
      </w:r>
    </w:p>
    <w:p w14:paraId="2D23876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C7488F"/>
    <w:rsid w:val="61006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54</Pages>
  <Words>30816</Words>
  <Characters>31080</Characters>
  <Lines>0</Lines>
  <Paragraphs>0</Paragraphs>
  <TotalTime>0</TotalTime>
  <ScaleCrop>false</ScaleCrop>
  <LinksUpToDate>false</LinksUpToDate>
  <CharactersWithSpaces>31080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2026-01-16T01:23:00Z</dcterms:created>
  <dc:creator>Administrator</dc:creator>
  <cp:lastModifiedBy>奶牛。</cp:lastModifiedBy>
  <dcterms:modified xsi:type="dcterms:W3CDTF">2026-01-16T08:39:09Z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eyJoZGlkIjoiZDNjZDEzY2UzYzkwMTZjZmEwZDVkMDUwNDI5ODk2YTUifQ==</vt:lpwstr>
  </property>
  <property fmtid="{D5CDD505-2E9C-101B-9397-08002B2CF9AE}" pid="4" name="ICV">
    <vt:lpwstr>DD1A71C7213E4080B1450BDE162641BC_13</vt:lpwstr>
  </property>
</Properties>
</file>