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2C" w:rsidRDefault="00B0042C" w:rsidP="00B0042C">
      <w:pPr>
        <w:jc w:val="center"/>
        <w:rPr>
          <w:rFonts w:ascii="仿宋_GB2312" w:eastAsia="仿宋_GB2312"/>
          <w:b/>
          <w:sz w:val="44"/>
          <w:szCs w:val="44"/>
        </w:rPr>
      </w:pPr>
      <w:r w:rsidRPr="00B0042C">
        <w:rPr>
          <w:rFonts w:ascii="仿宋_GB2312" w:eastAsia="仿宋_GB2312" w:hint="eastAsia"/>
          <w:b/>
          <w:sz w:val="44"/>
          <w:szCs w:val="44"/>
        </w:rPr>
        <w:t>常见问题解答</w:t>
      </w:r>
    </w:p>
    <w:p w:rsidR="003A101E" w:rsidRDefault="00BE530B">
      <w:pPr>
        <w:rPr>
          <w:rFonts w:ascii="仿宋_GB2312" w:eastAsia="仿宋_GB2312"/>
          <w:sz w:val="28"/>
          <w:szCs w:val="28"/>
        </w:rPr>
      </w:pPr>
      <w:r>
        <w:rPr>
          <w:rFonts w:ascii="仿宋_GB2312" w:eastAsia="仿宋_GB2312" w:hint="eastAsia"/>
          <w:sz w:val="28"/>
          <w:szCs w:val="28"/>
        </w:rPr>
        <w:t>1</w:t>
      </w:r>
      <w:r w:rsidR="003A101E">
        <w:rPr>
          <w:rFonts w:ascii="仿宋_GB2312" w:eastAsia="仿宋_GB2312" w:hint="eastAsia"/>
          <w:sz w:val="28"/>
          <w:szCs w:val="28"/>
        </w:rPr>
        <w:t>、</w:t>
      </w:r>
      <w:r w:rsidR="00407BB0">
        <w:rPr>
          <w:rFonts w:ascii="仿宋_GB2312" w:eastAsia="仿宋_GB2312" w:hint="eastAsia"/>
          <w:sz w:val="28"/>
          <w:szCs w:val="28"/>
        </w:rPr>
        <w:t>问：</w:t>
      </w:r>
      <w:r w:rsidR="003A101E">
        <w:rPr>
          <w:rFonts w:ascii="仿宋_GB2312" w:eastAsia="仿宋_GB2312" w:hint="eastAsia"/>
          <w:sz w:val="28"/>
          <w:szCs w:val="28"/>
        </w:rPr>
        <w:t>国考或京考成绩</w:t>
      </w:r>
      <w:r w:rsidR="00407BB0">
        <w:rPr>
          <w:rFonts w:ascii="仿宋_GB2312" w:eastAsia="仿宋_GB2312" w:hint="eastAsia"/>
          <w:sz w:val="28"/>
          <w:szCs w:val="28"/>
        </w:rPr>
        <w:t>是必须填写的</w:t>
      </w:r>
      <w:r w:rsidR="002E5586">
        <w:rPr>
          <w:rFonts w:ascii="仿宋_GB2312" w:eastAsia="仿宋_GB2312" w:hint="eastAsia"/>
          <w:sz w:val="28"/>
          <w:szCs w:val="28"/>
        </w:rPr>
        <w:t>吗</w:t>
      </w:r>
      <w:r w:rsidR="00407BB0">
        <w:rPr>
          <w:rFonts w:ascii="仿宋_GB2312" w:eastAsia="仿宋_GB2312" w:hint="eastAsia"/>
          <w:sz w:val="28"/>
          <w:szCs w:val="28"/>
        </w:rPr>
        <w:t>？</w:t>
      </w:r>
    </w:p>
    <w:p w:rsidR="003A101E" w:rsidRDefault="00407BB0" w:rsidP="00FC7378">
      <w:pPr>
        <w:ind w:firstLineChars="150" w:firstLine="420"/>
        <w:rPr>
          <w:rFonts w:ascii="仿宋_GB2312" w:eastAsia="仿宋_GB2312"/>
          <w:sz w:val="28"/>
          <w:szCs w:val="28"/>
        </w:rPr>
      </w:pPr>
      <w:r>
        <w:rPr>
          <w:rFonts w:ascii="仿宋_GB2312" w:eastAsia="仿宋_GB2312" w:hint="eastAsia"/>
          <w:sz w:val="28"/>
          <w:szCs w:val="28"/>
        </w:rPr>
        <w:t>答：国考或京考</w:t>
      </w:r>
      <w:r w:rsidR="008D4E9D">
        <w:rPr>
          <w:rFonts w:ascii="仿宋_GB2312" w:eastAsia="仿宋_GB2312" w:hint="eastAsia"/>
          <w:sz w:val="28"/>
          <w:szCs w:val="28"/>
        </w:rPr>
        <w:t>成绩</w:t>
      </w:r>
      <w:r>
        <w:rPr>
          <w:rFonts w:ascii="仿宋_GB2312" w:eastAsia="仿宋_GB2312" w:hint="eastAsia"/>
          <w:sz w:val="28"/>
          <w:szCs w:val="28"/>
        </w:rPr>
        <w:t>是资格审查中重要一项内容，</w:t>
      </w:r>
      <w:r w:rsidR="00B0042C">
        <w:rPr>
          <w:rFonts w:ascii="仿宋_GB2312" w:eastAsia="仿宋_GB2312" w:hint="eastAsia"/>
          <w:sz w:val="28"/>
          <w:szCs w:val="28"/>
        </w:rPr>
        <w:t>请务必准确填写。</w:t>
      </w:r>
    </w:p>
    <w:p w:rsidR="00962028" w:rsidRPr="00B67B47" w:rsidRDefault="00BE530B" w:rsidP="00122084">
      <w:pPr>
        <w:rPr>
          <w:rFonts w:ascii="仿宋_GB2312" w:eastAsia="仿宋_GB2312"/>
          <w:sz w:val="28"/>
          <w:szCs w:val="28"/>
        </w:rPr>
      </w:pPr>
      <w:r>
        <w:rPr>
          <w:rFonts w:ascii="仿宋_GB2312" w:eastAsia="仿宋_GB2312" w:hint="eastAsia"/>
          <w:sz w:val="28"/>
          <w:szCs w:val="28"/>
        </w:rPr>
        <w:t>2</w:t>
      </w:r>
      <w:r w:rsidR="00962028" w:rsidRPr="00B67B47">
        <w:rPr>
          <w:rFonts w:ascii="仿宋_GB2312" w:eastAsia="仿宋_GB2312" w:hint="eastAsia"/>
          <w:sz w:val="28"/>
          <w:szCs w:val="28"/>
        </w:rPr>
        <w:t>、问：此次招聘对应聘者</w:t>
      </w:r>
      <w:r w:rsidR="00B67B47" w:rsidRPr="00B67B47">
        <w:rPr>
          <w:rFonts w:ascii="仿宋_GB2312" w:eastAsia="仿宋_GB2312" w:hint="eastAsia"/>
          <w:sz w:val="28"/>
          <w:szCs w:val="28"/>
        </w:rPr>
        <w:t>的</w:t>
      </w:r>
      <w:r w:rsidR="00962028" w:rsidRPr="00B67B47">
        <w:rPr>
          <w:rFonts w:ascii="仿宋_GB2312" w:eastAsia="仿宋_GB2312" w:hint="eastAsia"/>
          <w:sz w:val="28"/>
          <w:szCs w:val="28"/>
        </w:rPr>
        <w:t>公务员考试成绩有何要求？</w:t>
      </w:r>
    </w:p>
    <w:p w:rsidR="00962028" w:rsidRDefault="00962028" w:rsidP="00077B42">
      <w:pPr>
        <w:ind w:firstLineChars="150" w:firstLine="420"/>
        <w:rPr>
          <w:rFonts w:ascii="仿宋_GB2312" w:eastAsia="仿宋_GB2312"/>
          <w:sz w:val="28"/>
          <w:szCs w:val="28"/>
        </w:rPr>
      </w:pPr>
      <w:r w:rsidRPr="00B67B47">
        <w:rPr>
          <w:rFonts w:ascii="仿宋_GB2312" w:eastAsia="仿宋_GB2312" w:hint="eastAsia"/>
          <w:sz w:val="28"/>
          <w:szCs w:val="28"/>
        </w:rPr>
        <w:t>答：</w:t>
      </w:r>
      <w:r w:rsidR="00A759A0" w:rsidRPr="00AE034A">
        <w:rPr>
          <w:rFonts w:ascii="仿宋_GB2312" w:eastAsia="仿宋_GB2312" w:hint="eastAsia"/>
          <w:sz w:val="28"/>
          <w:szCs w:val="28"/>
        </w:rPr>
        <w:t>一般岗位报名须取得</w:t>
      </w:r>
      <w:r w:rsidR="00C211F0">
        <w:rPr>
          <w:rFonts w:ascii="仿宋_GB2312" w:eastAsia="仿宋_GB2312" w:hint="eastAsia"/>
          <w:sz w:val="28"/>
          <w:szCs w:val="28"/>
        </w:rPr>
        <w:t>201</w:t>
      </w:r>
      <w:r w:rsidR="00C90273">
        <w:rPr>
          <w:rFonts w:ascii="仿宋_GB2312" w:eastAsia="仿宋_GB2312" w:hint="eastAsia"/>
          <w:sz w:val="28"/>
          <w:szCs w:val="28"/>
        </w:rPr>
        <w:t>8</w:t>
      </w:r>
      <w:r w:rsidR="00A759A0" w:rsidRPr="00AE034A">
        <w:rPr>
          <w:rFonts w:ascii="仿宋_GB2312" w:eastAsia="仿宋_GB2312" w:hint="eastAsia"/>
          <w:sz w:val="28"/>
          <w:szCs w:val="28"/>
        </w:rPr>
        <w:t>年度中央机关及其直属机构录用公务员考试（国家公务员考试）成绩或北京市各级机关录用公务员考试</w:t>
      </w:r>
      <w:r w:rsidR="00A759A0" w:rsidRPr="00BE530B">
        <w:rPr>
          <w:rFonts w:ascii="仿宋_GB2312" w:eastAsia="仿宋_GB2312" w:hint="eastAsia"/>
          <w:sz w:val="28"/>
          <w:szCs w:val="28"/>
        </w:rPr>
        <w:t>成绩，且不低于中央机关或北京市录用公务员考试的最低合格分数线，</w:t>
      </w:r>
      <w:r w:rsidR="00A759A0" w:rsidRPr="00E61559">
        <w:rPr>
          <w:rFonts w:ascii="仿宋_GB2312" w:eastAsia="仿宋_GB2312" w:hint="eastAsia"/>
          <w:sz w:val="28"/>
          <w:szCs w:val="28"/>
        </w:rPr>
        <w:t>其中国家公务员考试（不分报考类型）最低合格分数线为总分105分、行测60分；北京市公务员考试最低合格分数线为报考市级机关一般职位的合格分数线，总分110分、行测60分。经学校批准的专</w:t>
      </w:r>
      <w:r w:rsidR="00A759A0" w:rsidRPr="00BE530B">
        <w:rPr>
          <w:rFonts w:ascii="仿宋_GB2312" w:eastAsia="仿宋_GB2312" w:hint="eastAsia"/>
          <w:sz w:val="28"/>
          <w:szCs w:val="28"/>
        </w:rPr>
        <w:t>业技术性很强的岗位，应聘报名时可不要求公务员考试成绩，</w:t>
      </w:r>
      <w:r w:rsidR="00A759A0" w:rsidRPr="00AE034A">
        <w:rPr>
          <w:rFonts w:ascii="仿宋_GB2312" w:eastAsia="仿宋_GB2312" w:hint="eastAsia"/>
          <w:sz w:val="28"/>
          <w:szCs w:val="28"/>
        </w:rPr>
        <w:t>但应参加学校组织的综合能力测试且成绩合格。</w:t>
      </w:r>
    </w:p>
    <w:p w:rsidR="00962028" w:rsidRDefault="00BE530B" w:rsidP="00962028">
      <w:pPr>
        <w:rPr>
          <w:rFonts w:ascii="仿宋_GB2312" w:eastAsia="仿宋_GB2312"/>
          <w:sz w:val="28"/>
          <w:szCs w:val="28"/>
        </w:rPr>
      </w:pPr>
      <w:r>
        <w:rPr>
          <w:rFonts w:ascii="仿宋_GB2312" w:eastAsia="仿宋_GB2312" w:hint="eastAsia"/>
          <w:sz w:val="28"/>
          <w:szCs w:val="28"/>
        </w:rPr>
        <w:t>3</w:t>
      </w:r>
      <w:r w:rsidR="00962028">
        <w:rPr>
          <w:rFonts w:ascii="仿宋_GB2312" w:eastAsia="仿宋_GB2312" w:hint="eastAsia"/>
          <w:sz w:val="28"/>
          <w:szCs w:val="28"/>
        </w:rPr>
        <w:t>、问：校内人员如何申报？</w:t>
      </w:r>
    </w:p>
    <w:p w:rsidR="00962028" w:rsidRDefault="00962028" w:rsidP="00962028">
      <w:pPr>
        <w:ind w:firstLineChars="150" w:firstLine="420"/>
        <w:rPr>
          <w:rFonts w:ascii="仿宋_GB2312" w:eastAsia="仿宋_GB2312"/>
          <w:sz w:val="28"/>
          <w:szCs w:val="28"/>
        </w:rPr>
      </w:pPr>
      <w:r>
        <w:rPr>
          <w:rFonts w:ascii="仿宋_GB2312" w:eastAsia="仿宋_GB2312" w:hint="eastAsia"/>
          <w:sz w:val="28"/>
          <w:szCs w:val="28"/>
        </w:rPr>
        <w:t>答：登陆“微人大”，在“服务”选择“中国人民大学</w:t>
      </w:r>
      <w:r w:rsidR="00C211F0">
        <w:rPr>
          <w:rFonts w:ascii="仿宋_GB2312" w:eastAsia="仿宋_GB2312" w:hint="eastAsia"/>
          <w:sz w:val="28"/>
          <w:szCs w:val="28"/>
        </w:rPr>
        <w:t>201</w:t>
      </w:r>
      <w:r w:rsidR="007174F2">
        <w:rPr>
          <w:rFonts w:ascii="仿宋_GB2312" w:eastAsia="仿宋_GB2312" w:hint="eastAsia"/>
          <w:sz w:val="28"/>
          <w:szCs w:val="28"/>
        </w:rPr>
        <w:t>8</w:t>
      </w:r>
      <w:r>
        <w:rPr>
          <w:rFonts w:ascii="仿宋_GB2312" w:eastAsia="仿宋_GB2312" w:hint="eastAsia"/>
          <w:sz w:val="28"/>
          <w:szCs w:val="28"/>
        </w:rPr>
        <w:t>年度</w:t>
      </w:r>
      <w:r w:rsidR="00317E0B">
        <w:rPr>
          <w:rFonts w:ascii="仿宋_GB2312" w:eastAsia="仿宋_GB2312" w:hint="eastAsia"/>
          <w:sz w:val="28"/>
          <w:szCs w:val="28"/>
        </w:rPr>
        <w:t>非教师</w:t>
      </w:r>
      <w:r>
        <w:rPr>
          <w:rFonts w:ascii="仿宋_GB2312" w:eastAsia="仿宋_GB2312" w:hint="eastAsia"/>
          <w:sz w:val="28"/>
          <w:szCs w:val="28"/>
        </w:rPr>
        <w:t>岗位毕业生</w:t>
      </w:r>
      <w:r w:rsidR="00E9793C">
        <w:rPr>
          <w:rFonts w:ascii="仿宋_GB2312" w:eastAsia="仿宋_GB2312" w:hint="eastAsia"/>
          <w:sz w:val="28"/>
          <w:szCs w:val="28"/>
        </w:rPr>
        <w:t>招聘</w:t>
      </w:r>
      <w:r>
        <w:rPr>
          <w:rFonts w:ascii="仿宋_GB2312" w:eastAsia="仿宋_GB2312" w:hint="eastAsia"/>
          <w:sz w:val="28"/>
          <w:szCs w:val="28"/>
        </w:rPr>
        <w:t>应聘申请”填报。</w:t>
      </w:r>
    </w:p>
    <w:p w:rsidR="003A2FB8" w:rsidRDefault="00BE530B" w:rsidP="003A2FB8">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4</w:t>
      </w:r>
      <w:r w:rsidR="003A2FB8">
        <w:rPr>
          <w:rFonts w:ascii="仿宋_GB2312" w:eastAsia="仿宋_GB2312" w:hAnsi="Times New Roman" w:cs="Times New Roman" w:hint="eastAsia"/>
          <w:sz w:val="28"/>
          <w:szCs w:val="28"/>
        </w:rPr>
        <w:t>、问：</w:t>
      </w:r>
      <w:r w:rsidR="00F0622F">
        <w:rPr>
          <w:rFonts w:ascii="仿宋_GB2312" w:eastAsia="仿宋_GB2312" w:hAnsi="Times New Roman" w:cs="Times New Roman" w:hint="eastAsia"/>
          <w:sz w:val="28"/>
          <w:szCs w:val="28"/>
        </w:rPr>
        <w:t>校外人员如何注册、申报</w:t>
      </w:r>
      <w:r w:rsidR="003A2FB8">
        <w:rPr>
          <w:rFonts w:ascii="仿宋_GB2312" w:eastAsia="仿宋_GB2312" w:hAnsi="Times New Roman" w:cs="Times New Roman" w:hint="eastAsia"/>
          <w:sz w:val="28"/>
          <w:szCs w:val="28"/>
        </w:rPr>
        <w:t>？</w:t>
      </w:r>
    </w:p>
    <w:p w:rsidR="003A2FB8" w:rsidRDefault="003A2FB8" w:rsidP="003A2FB8">
      <w:pPr>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 xml:space="preserve">答：请按照“附件一 </w:t>
      </w:r>
      <w:r w:rsidRPr="00B76E26">
        <w:rPr>
          <w:rFonts w:ascii="仿宋_GB2312" w:eastAsia="仿宋_GB2312" w:hAnsi="Times New Roman" w:cs="Times New Roman" w:hint="eastAsia"/>
          <w:sz w:val="28"/>
          <w:szCs w:val="28"/>
        </w:rPr>
        <w:t>非教师岗位应聘人员操作指南</w:t>
      </w:r>
      <w:r>
        <w:rPr>
          <w:rFonts w:ascii="仿宋_GB2312" w:eastAsia="仿宋_GB2312" w:hAnsi="Times New Roman" w:cs="Times New Roman" w:hint="eastAsia"/>
          <w:sz w:val="28"/>
          <w:szCs w:val="28"/>
        </w:rPr>
        <w:t>”操作，注意照片尺寸等规定要求；</w:t>
      </w:r>
      <w:r w:rsidRPr="00A72A6A">
        <w:rPr>
          <w:rFonts w:ascii="仿宋_GB2312" w:eastAsia="仿宋_GB2312" w:hAnsi="Times New Roman" w:cs="Times New Roman"/>
          <w:sz w:val="28"/>
          <w:szCs w:val="28"/>
        </w:rPr>
        <w:t>信息技术中心在</w:t>
      </w:r>
      <w:r w:rsidRPr="00A72A6A">
        <w:rPr>
          <w:rFonts w:ascii="仿宋_GB2312" w:eastAsia="仿宋_GB2312" w:hAnsi="Times New Roman" w:cs="Times New Roman" w:hint="eastAsia"/>
          <w:sz w:val="28"/>
          <w:szCs w:val="28"/>
        </w:rPr>
        <w:t>寒假</w:t>
      </w:r>
      <w:r w:rsidRPr="00A72A6A">
        <w:rPr>
          <w:rFonts w:ascii="仿宋_GB2312" w:eastAsia="仿宋_GB2312" w:hAnsi="Times New Roman" w:cs="Times New Roman"/>
          <w:sz w:val="28"/>
          <w:szCs w:val="28"/>
        </w:rPr>
        <w:t>期间无法做到即时审批，</w:t>
      </w:r>
      <w:r w:rsidRPr="00A72A6A">
        <w:rPr>
          <w:rFonts w:ascii="仿宋_GB2312" w:eastAsia="仿宋_GB2312" w:hAnsi="Times New Roman" w:cs="Times New Roman" w:hint="eastAsia"/>
          <w:sz w:val="28"/>
          <w:szCs w:val="28"/>
        </w:rPr>
        <w:t>审批结果会在</w:t>
      </w:r>
      <w:r w:rsidRPr="00A72A6A">
        <w:rPr>
          <w:rFonts w:ascii="仿宋_GB2312" w:eastAsia="仿宋_GB2312" w:hAnsi="Times New Roman" w:cs="Times New Roman"/>
          <w:sz w:val="28"/>
          <w:szCs w:val="28"/>
        </w:rPr>
        <w:t>2个工作日左右回复</w:t>
      </w:r>
      <w:r w:rsidR="00EF13F3">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请应聘者做好申报时间安排</w:t>
      </w:r>
      <w:r w:rsidRPr="00A72A6A">
        <w:rPr>
          <w:rFonts w:ascii="仿宋_GB2312" w:eastAsia="仿宋_GB2312" w:hAnsi="Times New Roman" w:cs="Times New Roman" w:hint="eastAsia"/>
          <w:sz w:val="28"/>
          <w:szCs w:val="28"/>
        </w:rPr>
        <w:t>。</w:t>
      </w:r>
      <w:r>
        <w:rPr>
          <w:rFonts w:ascii="仿宋_GB2312" w:eastAsia="仿宋_GB2312" w:hAnsi="Times New Roman" w:cs="Times New Roman" w:hint="eastAsia"/>
          <w:sz w:val="28"/>
          <w:szCs w:val="28"/>
        </w:rPr>
        <w:t>若遇系统问题，请在工作日上班时间联系中国人民大学信息技术中心，办公电话为：</w:t>
      </w:r>
      <w:r w:rsidRPr="00A72A6A">
        <w:rPr>
          <w:rFonts w:ascii="仿宋_GB2312" w:eastAsia="仿宋_GB2312" w:hAnsi="Times New Roman" w:cs="Times New Roman"/>
          <w:sz w:val="28"/>
          <w:szCs w:val="28"/>
        </w:rPr>
        <w:t>010-62516251</w:t>
      </w:r>
      <w:r>
        <w:rPr>
          <w:rFonts w:ascii="仿宋_GB2312" w:eastAsia="仿宋_GB2312" w:hAnsi="Times New Roman" w:cs="Times New Roman" w:hint="eastAsia"/>
          <w:sz w:val="28"/>
          <w:szCs w:val="28"/>
        </w:rPr>
        <w:t>。</w:t>
      </w:r>
    </w:p>
    <w:p w:rsidR="00962028" w:rsidRDefault="00BE530B" w:rsidP="00962028">
      <w:pPr>
        <w:rPr>
          <w:rFonts w:ascii="仿宋_GB2312" w:eastAsia="仿宋_GB2312"/>
          <w:sz w:val="28"/>
          <w:szCs w:val="28"/>
        </w:rPr>
      </w:pPr>
      <w:r>
        <w:rPr>
          <w:rFonts w:ascii="仿宋_GB2312" w:eastAsia="仿宋_GB2312" w:hint="eastAsia"/>
          <w:sz w:val="28"/>
          <w:szCs w:val="28"/>
        </w:rPr>
        <w:lastRenderedPageBreak/>
        <w:t>5</w:t>
      </w:r>
      <w:r w:rsidR="00962028">
        <w:rPr>
          <w:rFonts w:ascii="仿宋_GB2312" w:eastAsia="仿宋_GB2312" w:hint="eastAsia"/>
          <w:sz w:val="28"/>
          <w:szCs w:val="28"/>
        </w:rPr>
        <w:t>、问：</w:t>
      </w:r>
      <w:r w:rsidR="00962028" w:rsidRPr="001B35B5">
        <w:rPr>
          <w:rFonts w:ascii="仿宋_GB2312" w:eastAsia="仿宋_GB2312"/>
          <w:sz w:val="28"/>
          <w:szCs w:val="28"/>
        </w:rPr>
        <w:t>每次在系统上报名都提示一个用户只能报一个岗位，但是我没有报过名</w:t>
      </w:r>
      <w:r w:rsidR="00962028">
        <w:rPr>
          <w:rFonts w:ascii="仿宋_GB2312" w:eastAsia="仿宋_GB2312" w:hint="eastAsia"/>
          <w:sz w:val="28"/>
          <w:szCs w:val="28"/>
        </w:rPr>
        <w:t>，这是何种情况？</w:t>
      </w:r>
    </w:p>
    <w:p w:rsidR="00962028" w:rsidRDefault="00962028" w:rsidP="00F1240B">
      <w:pPr>
        <w:ind w:firstLineChars="150" w:firstLine="420"/>
        <w:rPr>
          <w:rFonts w:ascii="仿宋_GB2312" w:eastAsia="仿宋_GB2312"/>
          <w:sz w:val="28"/>
          <w:szCs w:val="28"/>
        </w:rPr>
      </w:pPr>
      <w:r>
        <w:rPr>
          <w:rFonts w:ascii="仿宋_GB2312" w:eastAsia="仿宋_GB2312" w:hint="eastAsia"/>
          <w:sz w:val="28"/>
          <w:szCs w:val="28"/>
        </w:rPr>
        <w:t>答：申报人员</w:t>
      </w:r>
      <w:r w:rsidRPr="001B35B5">
        <w:rPr>
          <w:rFonts w:ascii="仿宋_GB2312" w:eastAsia="仿宋_GB2312"/>
          <w:sz w:val="28"/>
          <w:szCs w:val="28"/>
        </w:rPr>
        <w:t>账号每人只能申请一次，如果从未填写过，可直接填写；如填写过，系统会默认保存草稿，请在原草稿上修改后提交，不要重新填写。请仔细阅读</w:t>
      </w:r>
      <w:r w:rsidR="00F1240B">
        <w:rPr>
          <w:rFonts w:ascii="仿宋_GB2312" w:eastAsia="仿宋_GB2312" w:hint="eastAsia"/>
          <w:sz w:val="28"/>
          <w:szCs w:val="28"/>
        </w:rPr>
        <w:t>“</w:t>
      </w:r>
      <w:r w:rsidR="00317E0B">
        <w:rPr>
          <w:rFonts w:ascii="仿宋_GB2312" w:eastAsia="仿宋_GB2312" w:hint="eastAsia"/>
          <w:sz w:val="28"/>
          <w:szCs w:val="28"/>
        </w:rPr>
        <w:t>非教师</w:t>
      </w:r>
      <w:r w:rsidR="00F1240B">
        <w:rPr>
          <w:rFonts w:ascii="仿宋_GB2312" w:eastAsia="仿宋_GB2312" w:hint="eastAsia"/>
          <w:sz w:val="28"/>
          <w:szCs w:val="28"/>
        </w:rPr>
        <w:t>岗位应聘者操作指南”</w:t>
      </w:r>
      <w:r w:rsidRPr="001B35B5">
        <w:rPr>
          <w:rFonts w:ascii="仿宋_GB2312" w:eastAsia="仿宋_GB2312"/>
          <w:sz w:val="28"/>
          <w:szCs w:val="28"/>
        </w:rPr>
        <w:t>，按照程序申报</w:t>
      </w:r>
      <w:r>
        <w:rPr>
          <w:rFonts w:ascii="仿宋_GB2312" w:eastAsia="仿宋_GB2312" w:hint="eastAsia"/>
          <w:sz w:val="28"/>
          <w:szCs w:val="28"/>
        </w:rPr>
        <w:t>。</w:t>
      </w:r>
    </w:p>
    <w:p w:rsidR="00B6399B" w:rsidRDefault="00BE530B" w:rsidP="00B6399B">
      <w:pPr>
        <w:rPr>
          <w:rFonts w:ascii="仿宋_GB2312" w:eastAsia="仿宋_GB2312"/>
          <w:sz w:val="28"/>
          <w:szCs w:val="28"/>
        </w:rPr>
      </w:pPr>
      <w:r>
        <w:rPr>
          <w:rFonts w:ascii="仿宋_GB2312" w:eastAsia="仿宋_GB2312" w:hint="eastAsia"/>
          <w:sz w:val="28"/>
          <w:szCs w:val="28"/>
        </w:rPr>
        <w:t>6</w:t>
      </w:r>
      <w:r w:rsidR="00B6399B">
        <w:rPr>
          <w:rFonts w:ascii="仿宋_GB2312" w:eastAsia="仿宋_GB2312" w:hint="eastAsia"/>
          <w:sz w:val="28"/>
          <w:szCs w:val="28"/>
        </w:rPr>
        <w:t>、问：综合能力测试考什么？</w:t>
      </w:r>
    </w:p>
    <w:p w:rsidR="00962028" w:rsidRPr="006C111E" w:rsidRDefault="00B6399B" w:rsidP="001B7D73">
      <w:pPr>
        <w:ind w:firstLineChars="150" w:firstLine="420"/>
        <w:rPr>
          <w:rFonts w:ascii="仿宋_GB2312" w:eastAsia="仿宋_GB2312"/>
          <w:sz w:val="28"/>
          <w:szCs w:val="28"/>
        </w:rPr>
      </w:pPr>
      <w:r>
        <w:rPr>
          <w:rFonts w:ascii="仿宋_GB2312" w:eastAsia="仿宋_GB2312" w:hint="eastAsia"/>
          <w:sz w:val="28"/>
          <w:szCs w:val="28"/>
        </w:rPr>
        <w:t>答：</w:t>
      </w:r>
      <w:r w:rsidRPr="00EC14FA">
        <w:rPr>
          <w:rFonts w:ascii="仿宋_GB2312" w:eastAsia="仿宋_GB2312"/>
          <w:sz w:val="28"/>
          <w:szCs w:val="28"/>
        </w:rPr>
        <w:t>计算机</w:t>
      </w:r>
      <w:r>
        <w:rPr>
          <w:rFonts w:ascii="仿宋_GB2312" w:eastAsia="仿宋_GB2312" w:hint="eastAsia"/>
          <w:sz w:val="28"/>
          <w:szCs w:val="28"/>
        </w:rPr>
        <w:t>考试为上机测试，</w:t>
      </w:r>
      <w:r w:rsidRPr="00EC14FA">
        <w:rPr>
          <w:rFonts w:ascii="仿宋_GB2312" w:eastAsia="仿宋_GB2312"/>
          <w:sz w:val="28"/>
          <w:szCs w:val="28"/>
        </w:rPr>
        <w:t>主要侧重常用OFFICE办公软件应用，</w:t>
      </w:r>
      <w:r>
        <w:rPr>
          <w:rFonts w:ascii="仿宋_GB2312" w:eastAsia="仿宋_GB2312" w:hint="eastAsia"/>
          <w:sz w:val="28"/>
          <w:szCs w:val="28"/>
        </w:rPr>
        <w:t>以Word</w:t>
      </w:r>
      <w:r w:rsidR="006C111E">
        <w:rPr>
          <w:rFonts w:ascii="仿宋_GB2312" w:eastAsia="仿宋_GB2312" w:hint="eastAsia"/>
          <w:sz w:val="28"/>
          <w:szCs w:val="28"/>
        </w:rPr>
        <w:t>、</w:t>
      </w:r>
      <w:r>
        <w:rPr>
          <w:rFonts w:ascii="仿宋_GB2312" w:eastAsia="仿宋_GB2312" w:hint="eastAsia"/>
          <w:sz w:val="28"/>
          <w:szCs w:val="28"/>
        </w:rPr>
        <w:t>Excel</w:t>
      </w:r>
      <w:r w:rsidR="006C111E">
        <w:rPr>
          <w:rFonts w:ascii="仿宋_GB2312" w:eastAsia="仿宋_GB2312" w:hint="eastAsia"/>
          <w:sz w:val="28"/>
          <w:szCs w:val="28"/>
        </w:rPr>
        <w:t>、</w:t>
      </w:r>
      <w:r>
        <w:rPr>
          <w:rFonts w:ascii="仿宋_GB2312" w:eastAsia="仿宋_GB2312" w:hint="eastAsia"/>
          <w:sz w:val="28"/>
          <w:szCs w:val="28"/>
        </w:rPr>
        <w:t>PPT为主；</w:t>
      </w:r>
      <w:r>
        <w:rPr>
          <w:rFonts w:ascii="仿宋_GB2312" w:eastAsia="仿宋_GB2312"/>
          <w:sz w:val="28"/>
          <w:szCs w:val="28"/>
        </w:rPr>
        <w:t>外语</w:t>
      </w:r>
      <w:r w:rsidR="006C111E">
        <w:rPr>
          <w:rFonts w:ascii="仿宋_GB2312" w:eastAsia="仿宋_GB2312" w:hint="eastAsia"/>
          <w:sz w:val="28"/>
          <w:szCs w:val="28"/>
        </w:rPr>
        <w:t>考</w:t>
      </w:r>
      <w:r>
        <w:rPr>
          <w:rFonts w:ascii="仿宋_GB2312" w:eastAsia="仿宋_GB2312" w:hint="eastAsia"/>
          <w:sz w:val="28"/>
          <w:szCs w:val="28"/>
        </w:rPr>
        <w:t>试为纸笔测试</w:t>
      </w:r>
      <w:r w:rsidR="006C111E">
        <w:rPr>
          <w:rFonts w:ascii="仿宋_GB2312" w:eastAsia="仿宋_GB2312" w:hint="eastAsia"/>
          <w:sz w:val="28"/>
          <w:szCs w:val="28"/>
        </w:rPr>
        <w:t>；</w:t>
      </w:r>
      <w:r>
        <w:rPr>
          <w:rFonts w:ascii="仿宋_GB2312" w:eastAsia="仿宋_GB2312" w:hint="eastAsia"/>
          <w:sz w:val="28"/>
          <w:szCs w:val="28"/>
        </w:rPr>
        <w:t>多项能力测验</w:t>
      </w:r>
      <w:r w:rsidR="006C111E">
        <w:rPr>
          <w:rFonts w:ascii="仿宋_GB2312" w:eastAsia="仿宋_GB2312" w:hint="eastAsia"/>
          <w:sz w:val="28"/>
          <w:szCs w:val="28"/>
        </w:rPr>
        <w:t>包括</w:t>
      </w:r>
      <w:r>
        <w:rPr>
          <w:rFonts w:ascii="仿宋_GB2312" w:eastAsia="仿宋_GB2312" w:hint="eastAsia"/>
          <w:sz w:val="28"/>
          <w:szCs w:val="28"/>
        </w:rPr>
        <w:t>校史校情</w:t>
      </w:r>
      <w:r w:rsidR="006C111E">
        <w:rPr>
          <w:rFonts w:ascii="仿宋_GB2312" w:eastAsia="仿宋_GB2312" w:hint="eastAsia"/>
          <w:sz w:val="28"/>
          <w:szCs w:val="28"/>
        </w:rPr>
        <w:t>、</w:t>
      </w:r>
      <w:r>
        <w:rPr>
          <w:rFonts w:ascii="仿宋_GB2312" w:eastAsia="仿宋_GB2312" w:hint="eastAsia"/>
          <w:sz w:val="28"/>
          <w:szCs w:val="28"/>
        </w:rPr>
        <w:t>行政能力测验</w:t>
      </w:r>
      <w:r w:rsidR="006C111E">
        <w:rPr>
          <w:rFonts w:ascii="仿宋_GB2312" w:eastAsia="仿宋_GB2312" w:hint="eastAsia"/>
          <w:sz w:val="28"/>
          <w:szCs w:val="28"/>
        </w:rPr>
        <w:t>等</w:t>
      </w:r>
      <w:r>
        <w:rPr>
          <w:rFonts w:ascii="仿宋_GB2312" w:eastAsia="仿宋_GB2312" w:hint="eastAsia"/>
          <w:sz w:val="28"/>
          <w:szCs w:val="28"/>
        </w:rPr>
        <w:t>。</w:t>
      </w:r>
    </w:p>
    <w:p w:rsidR="00122084" w:rsidRDefault="00BE530B" w:rsidP="00122084">
      <w:pPr>
        <w:rPr>
          <w:rFonts w:ascii="仿宋_GB2312" w:eastAsia="仿宋_GB2312"/>
          <w:sz w:val="28"/>
          <w:szCs w:val="28"/>
        </w:rPr>
      </w:pPr>
      <w:r>
        <w:rPr>
          <w:rFonts w:ascii="仿宋_GB2312" w:eastAsia="仿宋_GB2312" w:hint="eastAsia"/>
          <w:sz w:val="28"/>
          <w:szCs w:val="28"/>
        </w:rPr>
        <w:t>7</w:t>
      </w:r>
      <w:r w:rsidR="00122084">
        <w:rPr>
          <w:rFonts w:ascii="仿宋_GB2312" w:eastAsia="仿宋_GB2312" w:hint="eastAsia"/>
          <w:sz w:val="28"/>
          <w:szCs w:val="28"/>
        </w:rPr>
        <w:t>、问：公务员考试报考涉密岗位，无法提供公务员考试成绩单，如何处理？</w:t>
      </w:r>
    </w:p>
    <w:p w:rsidR="00122084" w:rsidRDefault="00122084" w:rsidP="001B7D73">
      <w:pPr>
        <w:ind w:firstLineChars="150" w:firstLine="420"/>
        <w:rPr>
          <w:rFonts w:ascii="仿宋_GB2312" w:eastAsia="仿宋_GB2312"/>
          <w:sz w:val="28"/>
          <w:szCs w:val="28"/>
        </w:rPr>
      </w:pPr>
      <w:r>
        <w:rPr>
          <w:rFonts w:ascii="仿宋_GB2312" w:eastAsia="仿宋_GB2312" w:hint="eastAsia"/>
          <w:sz w:val="28"/>
          <w:szCs w:val="28"/>
        </w:rPr>
        <w:t>答：请相应报考单位出具本人公务员考试成绩证明。</w:t>
      </w:r>
    </w:p>
    <w:p w:rsidR="00BE530B" w:rsidRDefault="00BE530B" w:rsidP="00BE530B">
      <w:pPr>
        <w:rPr>
          <w:rFonts w:ascii="仿宋_GB2312" w:eastAsia="仿宋_GB2312"/>
          <w:sz w:val="28"/>
          <w:szCs w:val="28"/>
        </w:rPr>
      </w:pPr>
      <w:r>
        <w:rPr>
          <w:rFonts w:ascii="仿宋_GB2312" w:eastAsia="仿宋_GB2312" w:hint="eastAsia"/>
          <w:sz w:val="28"/>
          <w:szCs w:val="28"/>
        </w:rPr>
        <w:t>8、问：京内生源和海外留学归国人员的年龄有何限制？</w:t>
      </w:r>
    </w:p>
    <w:p w:rsidR="00BE530B" w:rsidRPr="00BE530B" w:rsidRDefault="00BE530B" w:rsidP="00BE530B">
      <w:pPr>
        <w:ind w:firstLineChars="150" w:firstLine="420"/>
        <w:rPr>
          <w:rFonts w:ascii="仿宋_GB2312" w:eastAsia="仿宋_GB2312"/>
          <w:sz w:val="28"/>
          <w:szCs w:val="28"/>
        </w:rPr>
      </w:pPr>
      <w:r>
        <w:rPr>
          <w:rFonts w:ascii="仿宋_GB2312" w:eastAsia="仿宋_GB2312" w:hint="eastAsia"/>
          <w:sz w:val="28"/>
          <w:szCs w:val="28"/>
        </w:rPr>
        <w:t>答：原则上按</w:t>
      </w:r>
      <w:r w:rsidRPr="0012306F">
        <w:rPr>
          <w:rFonts w:ascii="仿宋_GB2312" w:eastAsia="仿宋_GB2312"/>
          <w:sz w:val="28"/>
          <w:szCs w:val="28"/>
        </w:rPr>
        <w:t>硕士毕业生年龄一般不超过</w:t>
      </w:r>
      <w:r w:rsidRPr="001D165D">
        <w:rPr>
          <w:rFonts w:ascii="仿宋_GB2312" w:eastAsia="仿宋_GB2312"/>
          <w:sz w:val="28"/>
          <w:szCs w:val="28"/>
        </w:rPr>
        <w:t>27周岁，博士</w:t>
      </w:r>
      <w:r>
        <w:rPr>
          <w:rFonts w:ascii="仿宋_GB2312" w:eastAsia="仿宋_GB2312" w:hint="eastAsia"/>
          <w:sz w:val="28"/>
          <w:szCs w:val="28"/>
        </w:rPr>
        <w:t>毕业生</w:t>
      </w:r>
      <w:r w:rsidRPr="001D165D">
        <w:rPr>
          <w:rFonts w:ascii="仿宋_GB2312" w:eastAsia="仿宋_GB2312"/>
          <w:sz w:val="28"/>
          <w:szCs w:val="28"/>
        </w:rPr>
        <w:t>年龄一般不超过30周岁。</w:t>
      </w:r>
    </w:p>
    <w:p w:rsidR="00122084" w:rsidRDefault="003A2FB8" w:rsidP="00122084">
      <w:pPr>
        <w:rPr>
          <w:rFonts w:ascii="仿宋_GB2312" w:eastAsia="仿宋_GB2312"/>
          <w:sz w:val="28"/>
          <w:szCs w:val="28"/>
        </w:rPr>
      </w:pPr>
      <w:r>
        <w:rPr>
          <w:rFonts w:ascii="仿宋_GB2312" w:eastAsia="仿宋_GB2312" w:hint="eastAsia"/>
          <w:sz w:val="28"/>
          <w:szCs w:val="28"/>
        </w:rPr>
        <w:t>9</w:t>
      </w:r>
      <w:r w:rsidR="00122084">
        <w:rPr>
          <w:rFonts w:ascii="仿宋_GB2312" w:eastAsia="仿宋_GB2312" w:hint="eastAsia"/>
          <w:sz w:val="28"/>
          <w:szCs w:val="28"/>
        </w:rPr>
        <w:t>、问：具体招聘岗位信息何时公布？</w:t>
      </w:r>
    </w:p>
    <w:p w:rsidR="00122084" w:rsidRDefault="00122084" w:rsidP="001B7D73">
      <w:pPr>
        <w:ind w:firstLineChars="150" w:firstLine="420"/>
        <w:rPr>
          <w:rFonts w:ascii="仿宋_GB2312" w:eastAsia="仿宋_GB2312" w:hAnsi="Times New Roman" w:cs="Times New Roman"/>
          <w:sz w:val="28"/>
          <w:szCs w:val="28"/>
        </w:rPr>
      </w:pPr>
      <w:r>
        <w:rPr>
          <w:rFonts w:ascii="仿宋_GB2312" w:eastAsia="仿宋_GB2312" w:hint="eastAsia"/>
          <w:sz w:val="28"/>
          <w:szCs w:val="28"/>
        </w:rPr>
        <w:t>答：</w:t>
      </w:r>
      <w:r>
        <w:rPr>
          <w:rFonts w:ascii="仿宋_GB2312" w:eastAsia="仿宋_GB2312" w:hAnsi="Times New Roman" w:cs="Times New Roman" w:hint="eastAsia"/>
          <w:sz w:val="28"/>
          <w:szCs w:val="28"/>
        </w:rPr>
        <w:t>根据教育部下达毕业生接收计划情况，学校公布通过综合能力测试人员名单和具体岗位需求，通过测试人员通过招聘系统申报具体岗位。</w:t>
      </w:r>
      <w:r w:rsidR="008D5A30">
        <w:rPr>
          <w:rFonts w:ascii="仿宋_GB2312" w:eastAsia="仿宋_GB2312" w:hAnsi="Times New Roman" w:cs="Times New Roman" w:hint="eastAsia"/>
          <w:sz w:val="28"/>
          <w:szCs w:val="28"/>
        </w:rPr>
        <w:t>预计时间在3月</w:t>
      </w:r>
      <w:r w:rsidR="002444A4">
        <w:rPr>
          <w:rFonts w:ascii="仿宋_GB2312" w:eastAsia="仿宋_GB2312" w:hAnsi="Times New Roman" w:cs="Times New Roman" w:hint="eastAsia"/>
          <w:sz w:val="28"/>
          <w:szCs w:val="28"/>
        </w:rPr>
        <w:t>中</w:t>
      </w:r>
      <w:r w:rsidR="008D5A30">
        <w:rPr>
          <w:rFonts w:ascii="仿宋_GB2312" w:eastAsia="仿宋_GB2312" w:hAnsi="Times New Roman" w:cs="Times New Roman" w:hint="eastAsia"/>
          <w:sz w:val="28"/>
          <w:szCs w:val="28"/>
        </w:rPr>
        <w:t>旬</w:t>
      </w:r>
      <w:r>
        <w:rPr>
          <w:rFonts w:ascii="仿宋_GB2312" w:eastAsia="仿宋_GB2312" w:hAnsi="Times New Roman" w:cs="Times New Roman" w:hint="eastAsia"/>
          <w:sz w:val="28"/>
          <w:szCs w:val="28"/>
        </w:rPr>
        <w:t>。</w:t>
      </w:r>
    </w:p>
    <w:p w:rsidR="00A72A6A" w:rsidRDefault="003A2FB8" w:rsidP="00A72A6A">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10</w:t>
      </w:r>
      <w:r w:rsidR="00215033">
        <w:rPr>
          <w:rFonts w:ascii="仿宋_GB2312" w:eastAsia="仿宋_GB2312" w:hAnsi="Times New Roman" w:cs="Times New Roman" w:hint="eastAsia"/>
          <w:sz w:val="28"/>
          <w:szCs w:val="28"/>
        </w:rPr>
        <w:t>、问：硕博连读学历信息如何填写？</w:t>
      </w:r>
    </w:p>
    <w:p w:rsidR="006248D6" w:rsidRDefault="00215033">
      <w:pPr>
        <w:ind w:firstLineChars="150" w:firstLine="420"/>
        <w:rPr>
          <w:rFonts w:ascii="仿宋_GB2312" w:eastAsia="仿宋_GB2312" w:hAnsi="Times New Roman" w:cs="Times New Roman"/>
          <w:sz w:val="28"/>
          <w:szCs w:val="28"/>
        </w:rPr>
      </w:pPr>
      <w:r>
        <w:rPr>
          <w:rFonts w:ascii="仿宋_GB2312" w:eastAsia="仿宋_GB2312" w:hAnsi="Times New Roman" w:cs="Times New Roman" w:hint="eastAsia"/>
          <w:sz w:val="28"/>
          <w:szCs w:val="28"/>
        </w:rPr>
        <w:t>答：填写博士阶段学历信息，并在“博士专业名称”中注明硕博</w:t>
      </w:r>
      <w:r>
        <w:rPr>
          <w:rFonts w:ascii="仿宋_GB2312" w:eastAsia="仿宋_GB2312" w:hAnsi="Times New Roman" w:cs="Times New Roman" w:hint="eastAsia"/>
          <w:sz w:val="28"/>
          <w:szCs w:val="28"/>
        </w:rPr>
        <w:lastRenderedPageBreak/>
        <w:t>连读，例如“人力资源管理专业</w:t>
      </w:r>
      <w:r w:rsidR="00A20857">
        <w:rPr>
          <w:rFonts w:ascii="仿宋_GB2312" w:eastAsia="仿宋_GB2312" w:hAnsi="Times New Roman" w:cs="Times New Roman" w:hint="eastAsia"/>
          <w:sz w:val="28"/>
          <w:szCs w:val="28"/>
        </w:rPr>
        <w:t>（硕博连读）</w:t>
      </w:r>
      <w:r>
        <w:rPr>
          <w:rFonts w:ascii="仿宋_GB2312" w:eastAsia="仿宋_GB2312" w:hAnsi="Times New Roman" w:cs="Times New Roman" w:hint="eastAsia"/>
          <w:sz w:val="28"/>
          <w:szCs w:val="28"/>
        </w:rPr>
        <w:t>”。</w:t>
      </w:r>
    </w:p>
    <w:p w:rsidR="00924F35" w:rsidRDefault="0071358F">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11、问：所学专业如何对应相应专业中类？</w:t>
      </w:r>
    </w:p>
    <w:p w:rsidR="009860C6" w:rsidRDefault="0071358F">
      <w:pPr>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答：请结合所获</w:t>
      </w:r>
      <w:r w:rsidRPr="005323CF">
        <w:rPr>
          <w:rFonts w:ascii="仿宋_GB2312" w:eastAsia="仿宋_GB2312" w:hAnsi="Times New Roman" w:cs="Times New Roman" w:hint="eastAsia"/>
          <w:b/>
          <w:sz w:val="28"/>
          <w:szCs w:val="28"/>
        </w:rPr>
        <w:t>学位类型与专业名称</w:t>
      </w:r>
      <w:r>
        <w:rPr>
          <w:rFonts w:ascii="仿宋_GB2312" w:eastAsia="仿宋_GB2312" w:hAnsi="Times New Roman" w:cs="Times New Roman" w:hint="eastAsia"/>
          <w:sz w:val="28"/>
          <w:szCs w:val="28"/>
        </w:rPr>
        <w:t>，对应相应的专业中类。</w:t>
      </w:r>
    </w:p>
    <w:p w:rsidR="00924F35" w:rsidRDefault="00A17DC1">
      <w:pPr>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例</w:t>
      </w:r>
      <w:r w:rsidR="0071358F">
        <w:rPr>
          <w:rFonts w:ascii="仿宋_GB2312" w:eastAsia="仿宋_GB2312" w:hAnsi="Times New Roman" w:cs="Times New Roman" w:hint="eastAsia"/>
          <w:sz w:val="28"/>
          <w:szCs w:val="28"/>
        </w:rPr>
        <w:t>如</w:t>
      </w:r>
      <w:r>
        <w:rPr>
          <w:rFonts w:ascii="仿宋_GB2312" w:eastAsia="仿宋_GB2312" w:hAnsi="Times New Roman" w:cs="Times New Roman" w:hint="eastAsia"/>
          <w:sz w:val="28"/>
          <w:szCs w:val="28"/>
        </w:rPr>
        <w:t>图书馆、情报与档案管理类</w:t>
      </w:r>
      <w:r w:rsidRPr="00A17DC1">
        <w:rPr>
          <w:rFonts w:ascii="仿宋_GB2312" w:eastAsia="仿宋_GB2312" w:hAnsi="Times New Roman" w:cs="Times New Roman" w:hint="eastAsia"/>
          <w:sz w:val="28"/>
          <w:szCs w:val="28"/>
        </w:rPr>
        <w:t>一般应获管理学学位，</w:t>
      </w:r>
      <w:r>
        <w:rPr>
          <w:rFonts w:ascii="仿宋_GB2312" w:eastAsia="仿宋_GB2312" w:hAnsi="Times New Roman" w:cs="Times New Roman" w:hint="eastAsia"/>
          <w:sz w:val="28"/>
          <w:szCs w:val="28"/>
        </w:rPr>
        <w:t>所学</w:t>
      </w:r>
      <w:r w:rsidRPr="00A17DC1">
        <w:rPr>
          <w:rFonts w:ascii="仿宋_GB2312" w:eastAsia="仿宋_GB2312" w:hAnsi="Times New Roman" w:cs="Times New Roman" w:hint="eastAsia"/>
          <w:sz w:val="28"/>
          <w:szCs w:val="28"/>
        </w:rPr>
        <w:t>图书馆学、情报学、档案学等专业</w:t>
      </w:r>
      <w:r>
        <w:rPr>
          <w:rFonts w:ascii="仿宋_GB2312" w:eastAsia="仿宋_GB2312" w:hAnsi="Times New Roman" w:cs="Times New Roman" w:hint="eastAsia"/>
          <w:sz w:val="28"/>
          <w:szCs w:val="28"/>
        </w:rPr>
        <w:t>；</w:t>
      </w:r>
      <w:r w:rsidRPr="00A17DC1">
        <w:rPr>
          <w:rFonts w:ascii="仿宋_GB2312" w:eastAsia="仿宋_GB2312" w:hAnsi="Times New Roman" w:cs="Times New Roman" w:hint="eastAsia"/>
          <w:sz w:val="28"/>
          <w:szCs w:val="28"/>
        </w:rPr>
        <w:t>电子与信息类一般应获工学学位，</w:t>
      </w:r>
      <w:r>
        <w:rPr>
          <w:rFonts w:ascii="仿宋_GB2312" w:eastAsia="仿宋_GB2312" w:hAnsi="Times New Roman" w:cs="Times New Roman" w:hint="eastAsia"/>
          <w:sz w:val="28"/>
          <w:szCs w:val="28"/>
        </w:rPr>
        <w:t>所学</w:t>
      </w:r>
      <w:r w:rsidRPr="00A17DC1">
        <w:rPr>
          <w:rFonts w:ascii="仿宋_GB2312" w:eastAsia="仿宋_GB2312" w:hAnsi="Times New Roman" w:cs="Times New Roman" w:hint="eastAsia"/>
          <w:sz w:val="28"/>
          <w:szCs w:val="28"/>
        </w:rPr>
        <w:t>计算机及应用、软件工程等专业</w:t>
      </w:r>
      <w:r>
        <w:rPr>
          <w:rFonts w:ascii="仿宋_GB2312" w:eastAsia="仿宋_GB2312" w:hAnsi="Times New Roman" w:cs="Times New Roman" w:hint="eastAsia"/>
          <w:sz w:val="28"/>
          <w:szCs w:val="28"/>
        </w:rPr>
        <w:t>；</w:t>
      </w:r>
      <w:r w:rsidR="00314252">
        <w:rPr>
          <w:rFonts w:ascii="仿宋_GB2312" w:eastAsia="仿宋_GB2312" w:hAnsi="Times New Roman" w:cs="Times New Roman" w:hint="eastAsia"/>
          <w:sz w:val="28"/>
          <w:szCs w:val="28"/>
        </w:rPr>
        <w:t>马克思主义理论类一般应获</w:t>
      </w:r>
      <w:r w:rsidR="00314252" w:rsidRPr="00150AC3">
        <w:rPr>
          <w:rFonts w:ascii="仿宋_GB2312" w:eastAsia="仿宋_GB2312" w:hAnsi="Times New Roman" w:cs="Times New Roman" w:hint="eastAsia"/>
          <w:b/>
          <w:sz w:val="28"/>
          <w:szCs w:val="28"/>
        </w:rPr>
        <w:t>哲学学位</w:t>
      </w:r>
      <w:r w:rsidR="00314252">
        <w:rPr>
          <w:rFonts w:ascii="仿宋_GB2312" w:eastAsia="仿宋_GB2312" w:hAnsi="Times New Roman" w:cs="Times New Roman" w:hint="eastAsia"/>
          <w:sz w:val="28"/>
          <w:szCs w:val="28"/>
        </w:rPr>
        <w:t>，所学科学社会主义、马克思主义基础等专业；</w:t>
      </w:r>
      <w:r w:rsidR="00002DCD">
        <w:rPr>
          <w:rFonts w:ascii="仿宋_GB2312" w:eastAsia="仿宋_GB2312" w:hAnsi="Times New Roman" w:cs="Times New Roman" w:hint="eastAsia"/>
          <w:sz w:val="28"/>
          <w:szCs w:val="28"/>
        </w:rPr>
        <w:t>政治学类</w:t>
      </w:r>
      <w:r w:rsidR="00053147">
        <w:rPr>
          <w:rFonts w:ascii="仿宋_GB2312" w:eastAsia="仿宋_GB2312" w:hAnsi="Times New Roman" w:cs="Times New Roman" w:hint="eastAsia"/>
          <w:sz w:val="28"/>
          <w:szCs w:val="28"/>
        </w:rPr>
        <w:t>一般应获</w:t>
      </w:r>
      <w:r w:rsidR="00053147" w:rsidRPr="00150AC3">
        <w:rPr>
          <w:rFonts w:ascii="仿宋_GB2312" w:eastAsia="仿宋_GB2312" w:hAnsi="Times New Roman" w:cs="Times New Roman" w:hint="eastAsia"/>
          <w:b/>
          <w:sz w:val="28"/>
          <w:szCs w:val="28"/>
        </w:rPr>
        <w:t>法学学位</w:t>
      </w:r>
      <w:r w:rsidR="00053147">
        <w:rPr>
          <w:rFonts w:ascii="仿宋_GB2312" w:eastAsia="仿宋_GB2312" w:hAnsi="Times New Roman" w:cs="Times New Roman" w:hint="eastAsia"/>
          <w:sz w:val="28"/>
          <w:szCs w:val="28"/>
        </w:rPr>
        <w:t>，所学</w:t>
      </w:r>
      <w:r w:rsidR="00002DCD">
        <w:rPr>
          <w:rFonts w:ascii="仿宋_GB2312" w:eastAsia="仿宋_GB2312" w:hAnsi="Times New Roman" w:cs="Times New Roman" w:hint="eastAsia"/>
          <w:sz w:val="28"/>
          <w:szCs w:val="28"/>
        </w:rPr>
        <w:t>国际关系</w:t>
      </w:r>
      <w:r w:rsidR="00053147">
        <w:rPr>
          <w:rFonts w:ascii="仿宋_GB2312" w:eastAsia="仿宋_GB2312" w:hAnsi="Times New Roman" w:cs="Times New Roman" w:hint="eastAsia"/>
          <w:sz w:val="28"/>
          <w:szCs w:val="28"/>
        </w:rPr>
        <w:t>、</w:t>
      </w:r>
      <w:r w:rsidR="00002DCD">
        <w:rPr>
          <w:rFonts w:ascii="仿宋_GB2312" w:eastAsia="仿宋_GB2312" w:hAnsi="Times New Roman" w:cs="Times New Roman" w:hint="eastAsia"/>
          <w:sz w:val="28"/>
          <w:szCs w:val="28"/>
        </w:rPr>
        <w:t>国际政治</w:t>
      </w:r>
      <w:r w:rsidR="00053147">
        <w:rPr>
          <w:rFonts w:ascii="仿宋_GB2312" w:eastAsia="仿宋_GB2312" w:hAnsi="Times New Roman" w:cs="Times New Roman" w:hint="eastAsia"/>
          <w:sz w:val="28"/>
          <w:szCs w:val="28"/>
        </w:rPr>
        <w:t>、中共党史</w:t>
      </w:r>
      <w:r w:rsidR="00002DCD">
        <w:rPr>
          <w:rFonts w:ascii="仿宋_GB2312" w:eastAsia="仿宋_GB2312" w:hAnsi="Times New Roman" w:cs="Times New Roman" w:hint="eastAsia"/>
          <w:sz w:val="28"/>
          <w:szCs w:val="28"/>
        </w:rPr>
        <w:t>等</w:t>
      </w:r>
      <w:r w:rsidR="00053147">
        <w:rPr>
          <w:rFonts w:ascii="仿宋_GB2312" w:eastAsia="仿宋_GB2312" w:hAnsi="Times New Roman" w:cs="Times New Roman" w:hint="eastAsia"/>
          <w:sz w:val="28"/>
          <w:szCs w:val="28"/>
        </w:rPr>
        <w:t>专业</w:t>
      </w:r>
      <w:r w:rsidR="00002DCD">
        <w:rPr>
          <w:rFonts w:ascii="仿宋_GB2312" w:eastAsia="仿宋_GB2312" w:hAnsi="Times New Roman" w:cs="Times New Roman" w:hint="eastAsia"/>
          <w:sz w:val="28"/>
          <w:szCs w:val="28"/>
        </w:rPr>
        <w:t>；社会学类</w:t>
      </w:r>
      <w:r w:rsidR="00AB5074">
        <w:rPr>
          <w:rFonts w:ascii="仿宋_GB2312" w:eastAsia="仿宋_GB2312" w:hAnsi="Times New Roman" w:cs="Times New Roman" w:hint="eastAsia"/>
          <w:sz w:val="28"/>
          <w:szCs w:val="28"/>
        </w:rPr>
        <w:t>一般应获</w:t>
      </w:r>
      <w:r w:rsidR="00AB5074" w:rsidRPr="00150AC3">
        <w:rPr>
          <w:rFonts w:ascii="仿宋_GB2312" w:eastAsia="仿宋_GB2312" w:hAnsi="Times New Roman" w:cs="Times New Roman" w:hint="eastAsia"/>
          <w:b/>
          <w:sz w:val="28"/>
          <w:szCs w:val="28"/>
        </w:rPr>
        <w:t>法学学位</w:t>
      </w:r>
      <w:r w:rsidR="00AB5074">
        <w:rPr>
          <w:rFonts w:ascii="仿宋_GB2312" w:eastAsia="仿宋_GB2312" w:hAnsi="Times New Roman" w:cs="Times New Roman" w:hint="eastAsia"/>
          <w:b/>
          <w:sz w:val="28"/>
          <w:szCs w:val="28"/>
        </w:rPr>
        <w:t>，</w:t>
      </w:r>
      <w:r w:rsidR="00AB5074">
        <w:rPr>
          <w:rFonts w:ascii="仿宋_GB2312" w:eastAsia="仿宋_GB2312" w:hAnsi="Times New Roman" w:cs="Times New Roman" w:hint="eastAsia"/>
          <w:sz w:val="28"/>
          <w:szCs w:val="28"/>
        </w:rPr>
        <w:t>所学</w:t>
      </w:r>
      <w:r w:rsidR="00002DCD">
        <w:rPr>
          <w:rFonts w:ascii="仿宋_GB2312" w:eastAsia="仿宋_GB2312" w:hAnsi="Times New Roman" w:cs="Times New Roman" w:hint="eastAsia"/>
          <w:sz w:val="28"/>
          <w:szCs w:val="28"/>
        </w:rPr>
        <w:t>社会学、人口学、人类学等</w:t>
      </w:r>
      <w:r w:rsidR="00AB5074">
        <w:rPr>
          <w:rFonts w:ascii="仿宋_GB2312" w:eastAsia="仿宋_GB2312" w:hAnsi="Times New Roman" w:cs="Times New Roman" w:hint="eastAsia"/>
          <w:sz w:val="28"/>
          <w:szCs w:val="28"/>
        </w:rPr>
        <w:t>专业</w:t>
      </w:r>
      <w:r w:rsidR="00002DCD">
        <w:rPr>
          <w:rFonts w:ascii="仿宋_GB2312" w:eastAsia="仿宋_GB2312" w:hAnsi="Times New Roman" w:cs="Times New Roman" w:hint="eastAsia"/>
          <w:sz w:val="28"/>
          <w:szCs w:val="28"/>
        </w:rPr>
        <w:t>。</w:t>
      </w:r>
    </w:p>
    <w:p w:rsidR="00A72A6A" w:rsidRDefault="00F711BB" w:rsidP="00A72A6A">
      <w:pPr>
        <w:rPr>
          <w:rFonts w:ascii="仿宋_GB2312" w:eastAsia="仿宋_GB2312" w:hAnsi="Times New Roman" w:cs="Times New Roman"/>
          <w:sz w:val="28"/>
          <w:szCs w:val="28"/>
        </w:rPr>
      </w:pPr>
      <w:r>
        <w:rPr>
          <w:rFonts w:ascii="仿宋_GB2312" w:eastAsia="仿宋_GB2312" w:hAnsi="Times New Roman" w:cs="Times New Roman" w:hint="eastAsia"/>
          <w:sz w:val="28"/>
          <w:szCs w:val="28"/>
        </w:rPr>
        <w:t>12、问：何时进行资格审查？</w:t>
      </w:r>
    </w:p>
    <w:p w:rsidR="00A72A6A" w:rsidRDefault="00F711BB" w:rsidP="00A72A6A">
      <w:pPr>
        <w:ind w:firstLineChars="200" w:firstLine="560"/>
        <w:rPr>
          <w:rFonts w:ascii="仿宋_GB2312" w:eastAsia="仿宋_GB2312" w:hAnsi="Times New Roman" w:cs="Times New Roman"/>
          <w:sz w:val="28"/>
          <w:szCs w:val="28"/>
        </w:rPr>
      </w:pPr>
      <w:r>
        <w:rPr>
          <w:rFonts w:ascii="仿宋_GB2312" w:eastAsia="仿宋_GB2312" w:hAnsi="Times New Roman" w:cs="Times New Roman" w:hint="eastAsia"/>
          <w:sz w:val="28"/>
          <w:szCs w:val="28"/>
        </w:rPr>
        <w:t>答：我校将主要集中在报名截止后统一审查。</w:t>
      </w:r>
      <w:r w:rsidR="00C53864">
        <w:rPr>
          <w:rFonts w:ascii="仿宋_GB2312" w:eastAsia="仿宋_GB2312" w:hAnsi="Times New Roman" w:cs="Times New Roman" w:hint="eastAsia"/>
          <w:sz w:val="28"/>
          <w:szCs w:val="28"/>
        </w:rPr>
        <w:t>如遇填报问题，请仔细阅读填写说明，或发送邮件至</w:t>
      </w:r>
      <w:r w:rsidR="00C53864">
        <w:rPr>
          <w:rFonts w:ascii="Times New Roman" w:hAnsi="Times New Roman" w:hint="eastAsia"/>
          <w:sz w:val="28"/>
        </w:rPr>
        <w:t>ruc2018zp@126.com</w:t>
      </w:r>
      <w:r w:rsidR="00C53864" w:rsidRPr="00AD0F77">
        <w:rPr>
          <w:rFonts w:ascii="Times New Roman" w:hAnsiTheme="minorEastAsia" w:hint="eastAsia"/>
          <w:sz w:val="28"/>
        </w:rPr>
        <w:t>。</w:t>
      </w:r>
    </w:p>
    <w:p w:rsidR="00E15935" w:rsidRPr="00BE530B" w:rsidRDefault="00E15935">
      <w:pPr>
        <w:rPr>
          <w:rFonts w:ascii="仿宋_GB2312" w:eastAsia="仿宋_GB2312" w:hAnsi="Times New Roman" w:cs="Times New Roman"/>
          <w:sz w:val="28"/>
          <w:szCs w:val="28"/>
        </w:rPr>
      </w:pPr>
    </w:p>
    <w:sectPr w:rsidR="00E15935" w:rsidRPr="00BE530B" w:rsidSect="00EF5545">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304" w:rsidRDefault="009D0304" w:rsidP="0035385A">
      <w:r>
        <w:separator/>
      </w:r>
    </w:p>
  </w:endnote>
  <w:endnote w:type="continuationSeparator" w:id="1">
    <w:p w:rsidR="009D0304" w:rsidRDefault="009D0304" w:rsidP="003538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304" w:rsidRDefault="009D0304" w:rsidP="0035385A">
      <w:r>
        <w:separator/>
      </w:r>
    </w:p>
  </w:footnote>
  <w:footnote w:type="continuationSeparator" w:id="1">
    <w:p w:rsidR="009D0304" w:rsidRDefault="009D0304" w:rsidP="00353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85A" w:rsidRDefault="0035385A" w:rsidP="00BE530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5385A"/>
    <w:rsid w:val="00002DCD"/>
    <w:rsid w:val="00031BB1"/>
    <w:rsid w:val="00037D38"/>
    <w:rsid w:val="00053147"/>
    <w:rsid w:val="00077B42"/>
    <w:rsid w:val="0008415A"/>
    <w:rsid w:val="000D569E"/>
    <w:rsid w:val="000F07B4"/>
    <w:rsid w:val="000F38CE"/>
    <w:rsid w:val="00122084"/>
    <w:rsid w:val="00150AC3"/>
    <w:rsid w:val="00193EA6"/>
    <w:rsid w:val="001B323F"/>
    <w:rsid w:val="001B35B5"/>
    <w:rsid w:val="001B7D73"/>
    <w:rsid w:val="001D54EB"/>
    <w:rsid w:val="001E5AFE"/>
    <w:rsid w:val="002052BE"/>
    <w:rsid w:val="00215033"/>
    <w:rsid w:val="002444A4"/>
    <w:rsid w:val="00254771"/>
    <w:rsid w:val="00276B42"/>
    <w:rsid w:val="002E5586"/>
    <w:rsid w:val="00314252"/>
    <w:rsid w:val="00317E0B"/>
    <w:rsid w:val="00347871"/>
    <w:rsid w:val="0035385A"/>
    <w:rsid w:val="003A101E"/>
    <w:rsid w:val="003A2FB8"/>
    <w:rsid w:val="003A404A"/>
    <w:rsid w:val="003E1DA7"/>
    <w:rsid w:val="00407BB0"/>
    <w:rsid w:val="004130F5"/>
    <w:rsid w:val="004E014C"/>
    <w:rsid w:val="005318FD"/>
    <w:rsid w:val="005323CF"/>
    <w:rsid w:val="00585990"/>
    <w:rsid w:val="005F26E5"/>
    <w:rsid w:val="006248D6"/>
    <w:rsid w:val="0064146C"/>
    <w:rsid w:val="00641D80"/>
    <w:rsid w:val="006448E9"/>
    <w:rsid w:val="00655F15"/>
    <w:rsid w:val="006C111E"/>
    <w:rsid w:val="006E7E8C"/>
    <w:rsid w:val="0071358F"/>
    <w:rsid w:val="007174F2"/>
    <w:rsid w:val="007C3F83"/>
    <w:rsid w:val="00813F20"/>
    <w:rsid w:val="0085112F"/>
    <w:rsid w:val="0089242F"/>
    <w:rsid w:val="008D4E9D"/>
    <w:rsid w:val="008D5A30"/>
    <w:rsid w:val="00924A43"/>
    <w:rsid w:val="00924F35"/>
    <w:rsid w:val="00962028"/>
    <w:rsid w:val="009763D3"/>
    <w:rsid w:val="009860C6"/>
    <w:rsid w:val="00996BD5"/>
    <w:rsid w:val="009D0304"/>
    <w:rsid w:val="009D0478"/>
    <w:rsid w:val="00A17DC1"/>
    <w:rsid w:val="00A20857"/>
    <w:rsid w:val="00A353AE"/>
    <w:rsid w:val="00A72A6A"/>
    <w:rsid w:val="00A759A0"/>
    <w:rsid w:val="00AB5074"/>
    <w:rsid w:val="00B0042C"/>
    <w:rsid w:val="00B6399B"/>
    <w:rsid w:val="00B67B47"/>
    <w:rsid w:val="00B76E26"/>
    <w:rsid w:val="00B803FB"/>
    <w:rsid w:val="00BA352E"/>
    <w:rsid w:val="00BE530B"/>
    <w:rsid w:val="00C211F0"/>
    <w:rsid w:val="00C31406"/>
    <w:rsid w:val="00C40719"/>
    <w:rsid w:val="00C450BC"/>
    <w:rsid w:val="00C46C81"/>
    <w:rsid w:val="00C53864"/>
    <w:rsid w:val="00C90273"/>
    <w:rsid w:val="00CC1326"/>
    <w:rsid w:val="00CD569A"/>
    <w:rsid w:val="00D0146C"/>
    <w:rsid w:val="00D2232F"/>
    <w:rsid w:val="00D22869"/>
    <w:rsid w:val="00D77591"/>
    <w:rsid w:val="00DD3917"/>
    <w:rsid w:val="00E15935"/>
    <w:rsid w:val="00E56B95"/>
    <w:rsid w:val="00E61559"/>
    <w:rsid w:val="00E66D38"/>
    <w:rsid w:val="00E84569"/>
    <w:rsid w:val="00E86DF4"/>
    <w:rsid w:val="00E9793C"/>
    <w:rsid w:val="00EC14FA"/>
    <w:rsid w:val="00EF13F3"/>
    <w:rsid w:val="00EF3B56"/>
    <w:rsid w:val="00EF5545"/>
    <w:rsid w:val="00F0622F"/>
    <w:rsid w:val="00F11FEC"/>
    <w:rsid w:val="00F1240B"/>
    <w:rsid w:val="00F711BB"/>
    <w:rsid w:val="00F975E8"/>
    <w:rsid w:val="00FA72BD"/>
    <w:rsid w:val="00FC73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545"/>
    <w:pPr>
      <w:widowControl w:val="0"/>
      <w:jc w:val="both"/>
    </w:pPr>
  </w:style>
  <w:style w:type="paragraph" w:styleId="1">
    <w:name w:val="heading 1"/>
    <w:basedOn w:val="a"/>
    <w:link w:val="1Char"/>
    <w:uiPriority w:val="9"/>
    <w:qFormat/>
    <w:rsid w:val="0035385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538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5385A"/>
    <w:rPr>
      <w:sz w:val="18"/>
      <w:szCs w:val="18"/>
    </w:rPr>
  </w:style>
  <w:style w:type="paragraph" w:styleId="a4">
    <w:name w:val="footer"/>
    <w:basedOn w:val="a"/>
    <w:link w:val="Char0"/>
    <w:uiPriority w:val="99"/>
    <w:semiHidden/>
    <w:unhideWhenUsed/>
    <w:rsid w:val="0035385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5385A"/>
    <w:rPr>
      <w:sz w:val="18"/>
      <w:szCs w:val="18"/>
    </w:rPr>
  </w:style>
  <w:style w:type="character" w:customStyle="1" w:styleId="1Char">
    <w:name w:val="标题 1 Char"/>
    <w:basedOn w:val="a0"/>
    <w:link w:val="1"/>
    <w:uiPriority w:val="9"/>
    <w:rsid w:val="0035385A"/>
    <w:rPr>
      <w:rFonts w:ascii="宋体" w:eastAsia="宋体" w:hAnsi="宋体" w:cs="宋体"/>
      <w:b/>
      <w:bCs/>
      <w:kern w:val="36"/>
      <w:sz w:val="48"/>
      <w:szCs w:val="48"/>
    </w:rPr>
  </w:style>
  <w:style w:type="paragraph" w:styleId="a5">
    <w:name w:val="Normal (Web)"/>
    <w:basedOn w:val="a"/>
    <w:uiPriority w:val="99"/>
    <w:semiHidden/>
    <w:unhideWhenUsed/>
    <w:rsid w:val="0035385A"/>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1B35B5"/>
    <w:pPr>
      <w:ind w:firstLineChars="200" w:firstLine="420"/>
    </w:pPr>
  </w:style>
  <w:style w:type="paragraph" w:styleId="a7">
    <w:name w:val="Balloon Text"/>
    <w:basedOn w:val="a"/>
    <w:link w:val="Char1"/>
    <w:uiPriority w:val="99"/>
    <w:semiHidden/>
    <w:unhideWhenUsed/>
    <w:rsid w:val="00317E0B"/>
    <w:rPr>
      <w:sz w:val="18"/>
      <w:szCs w:val="18"/>
    </w:rPr>
  </w:style>
  <w:style w:type="character" w:customStyle="1" w:styleId="Char1">
    <w:name w:val="批注框文本 Char"/>
    <w:basedOn w:val="a0"/>
    <w:link w:val="a7"/>
    <w:uiPriority w:val="99"/>
    <w:semiHidden/>
    <w:rsid w:val="00317E0B"/>
    <w:rPr>
      <w:sz w:val="18"/>
      <w:szCs w:val="18"/>
    </w:rPr>
  </w:style>
</w:styles>
</file>

<file path=word/webSettings.xml><?xml version="1.0" encoding="utf-8"?>
<w:webSettings xmlns:r="http://schemas.openxmlformats.org/officeDocument/2006/relationships" xmlns:w="http://schemas.openxmlformats.org/wordprocessingml/2006/main">
  <w:divs>
    <w:div w:id="740836377">
      <w:bodyDiv w:val="1"/>
      <w:marLeft w:val="0"/>
      <w:marRight w:val="0"/>
      <w:marTop w:val="0"/>
      <w:marBottom w:val="0"/>
      <w:divBdr>
        <w:top w:val="none" w:sz="0" w:space="0" w:color="auto"/>
        <w:left w:val="none" w:sz="0" w:space="0" w:color="auto"/>
        <w:bottom w:val="none" w:sz="0" w:space="0" w:color="auto"/>
        <w:right w:val="none" w:sz="0" w:space="0" w:color="auto"/>
      </w:divBdr>
      <w:divsChild>
        <w:div w:id="1615361384">
          <w:marLeft w:val="0"/>
          <w:marRight w:val="0"/>
          <w:marTop w:val="0"/>
          <w:marBottom w:val="0"/>
          <w:divBdr>
            <w:top w:val="none" w:sz="0" w:space="0" w:color="auto"/>
            <w:left w:val="none" w:sz="0" w:space="0" w:color="auto"/>
            <w:bottom w:val="none" w:sz="0" w:space="0" w:color="auto"/>
            <w:right w:val="none" w:sz="0" w:space="0" w:color="auto"/>
          </w:divBdr>
        </w:div>
        <w:div w:id="1069226324">
          <w:marLeft w:val="0"/>
          <w:marRight w:val="0"/>
          <w:marTop w:val="0"/>
          <w:marBottom w:val="0"/>
          <w:divBdr>
            <w:top w:val="none" w:sz="0" w:space="0" w:color="auto"/>
            <w:left w:val="none" w:sz="0" w:space="0" w:color="auto"/>
            <w:bottom w:val="none" w:sz="0" w:space="0" w:color="auto"/>
            <w:right w:val="none" w:sz="0" w:space="0" w:color="auto"/>
          </w:divBdr>
        </w:div>
      </w:divsChild>
    </w:div>
    <w:div w:id="847789747">
      <w:bodyDiv w:val="1"/>
      <w:marLeft w:val="0"/>
      <w:marRight w:val="0"/>
      <w:marTop w:val="0"/>
      <w:marBottom w:val="0"/>
      <w:divBdr>
        <w:top w:val="none" w:sz="0" w:space="0" w:color="auto"/>
        <w:left w:val="none" w:sz="0" w:space="0" w:color="auto"/>
        <w:bottom w:val="none" w:sz="0" w:space="0" w:color="auto"/>
        <w:right w:val="none" w:sz="0" w:space="0" w:color="auto"/>
      </w:divBdr>
    </w:div>
    <w:div w:id="1020012508">
      <w:bodyDiv w:val="1"/>
      <w:marLeft w:val="0"/>
      <w:marRight w:val="0"/>
      <w:marTop w:val="0"/>
      <w:marBottom w:val="0"/>
      <w:divBdr>
        <w:top w:val="none" w:sz="0" w:space="0" w:color="auto"/>
        <w:left w:val="none" w:sz="0" w:space="0" w:color="auto"/>
        <w:bottom w:val="none" w:sz="0" w:space="0" w:color="auto"/>
        <w:right w:val="none" w:sz="0" w:space="0" w:color="auto"/>
      </w:divBdr>
    </w:div>
    <w:div w:id="1131510402">
      <w:bodyDiv w:val="1"/>
      <w:marLeft w:val="0"/>
      <w:marRight w:val="0"/>
      <w:marTop w:val="0"/>
      <w:marBottom w:val="0"/>
      <w:divBdr>
        <w:top w:val="none" w:sz="0" w:space="0" w:color="auto"/>
        <w:left w:val="none" w:sz="0" w:space="0" w:color="auto"/>
        <w:bottom w:val="none" w:sz="0" w:space="0" w:color="auto"/>
        <w:right w:val="none" w:sz="0" w:space="0" w:color="auto"/>
      </w:divBdr>
      <w:divsChild>
        <w:div w:id="942688425">
          <w:marLeft w:val="0"/>
          <w:marRight w:val="0"/>
          <w:marTop w:val="0"/>
          <w:marBottom w:val="0"/>
          <w:divBdr>
            <w:top w:val="none" w:sz="0" w:space="0" w:color="auto"/>
            <w:left w:val="none" w:sz="0" w:space="0" w:color="auto"/>
            <w:bottom w:val="none" w:sz="0" w:space="0" w:color="auto"/>
            <w:right w:val="none" w:sz="0" w:space="0" w:color="auto"/>
          </w:divBdr>
        </w:div>
        <w:div w:id="661274837">
          <w:marLeft w:val="0"/>
          <w:marRight w:val="0"/>
          <w:marTop w:val="0"/>
          <w:marBottom w:val="0"/>
          <w:divBdr>
            <w:top w:val="none" w:sz="0" w:space="0" w:color="auto"/>
            <w:left w:val="none" w:sz="0" w:space="0" w:color="auto"/>
            <w:bottom w:val="none" w:sz="0" w:space="0" w:color="auto"/>
            <w:right w:val="none" w:sz="0" w:space="0" w:color="auto"/>
          </w:divBdr>
        </w:div>
      </w:divsChild>
    </w:div>
    <w:div w:id="1324892836">
      <w:bodyDiv w:val="1"/>
      <w:marLeft w:val="0"/>
      <w:marRight w:val="0"/>
      <w:marTop w:val="0"/>
      <w:marBottom w:val="0"/>
      <w:divBdr>
        <w:top w:val="none" w:sz="0" w:space="0" w:color="auto"/>
        <w:left w:val="none" w:sz="0" w:space="0" w:color="auto"/>
        <w:bottom w:val="none" w:sz="0" w:space="0" w:color="auto"/>
        <w:right w:val="none" w:sz="0" w:space="0" w:color="auto"/>
      </w:divBdr>
    </w:div>
    <w:div w:id="19173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AC2FF6F-4978-4A48-86B8-517132AD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ZYB</cp:lastModifiedBy>
  <cp:revision>81</cp:revision>
  <cp:lastPrinted>2017-01-10T01:18:00Z</cp:lastPrinted>
  <dcterms:created xsi:type="dcterms:W3CDTF">2016-01-04T03:11:00Z</dcterms:created>
  <dcterms:modified xsi:type="dcterms:W3CDTF">2018-01-29T06:56:00Z</dcterms:modified>
</cp:coreProperties>
</file>