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color w:val="006965"/>
          <w:sz w:val="36"/>
          <w:szCs w:val="36"/>
        </w:rPr>
      </w:pPr>
      <w:r>
        <w:rPr>
          <w:b/>
          <w:color w:val="006965"/>
          <w:sz w:val="36"/>
          <w:szCs w:val="36"/>
          <w:bdr w:val="none" w:color="auto" w:sz="0" w:space="0"/>
          <w:shd w:val="clear" w:fill="FFFFFF"/>
        </w:rPr>
        <w:t>2018年第一批高校毕业生录用人选的公示</w:t>
      </w:r>
    </w:p>
    <w:tbl>
      <w:tblPr>
        <w:tblW w:w="6816" w:type="dxa"/>
        <w:jc w:val="center"/>
        <w:tblInd w:w="8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853"/>
        <w:gridCol w:w="1964"/>
        <w:gridCol w:w="2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手机号码（联系电话）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刘大皓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首都师范大学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王泽祺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*******6959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魏海波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*******1897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iragino Sans GB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C4CFF"/>
    <w:rsid w:val="100C4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C4C4C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4C4C4C"/>
      <w:u w:val="none"/>
    </w:rPr>
  </w:style>
  <w:style w:type="character" w:styleId="8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2018-02-28T03:10:00Z</dcterms:created>
  <dc:creator>ASUS</dc:creator>
  <cp:lastModifiedBy>ASUS</cp:lastModifiedBy>
  <dcterms:modified xsi:type="dcterms:W3CDTF">2018-02-28T03:10:37Z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