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0"/>
        </w:tabs>
        <w:rPr>
          <w:rFonts w:ascii="宋体" w:hAnsi="宋体" w:eastAsia="方正仿宋_GBK"/>
          <w:sz w:val="28"/>
          <w:szCs w:val="28"/>
        </w:rPr>
      </w:pPr>
      <w:r>
        <w:rPr>
          <w:rFonts w:hint="eastAsia" w:ascii="宋体" w:hAnsi="宋体" w:eastAsia="方正仿宋_GBK"/>
          <w:b/>
          <w:bCs/>
          <w:sz w:val="28"/>
          <w:szCs w:val="28"/>
        </w:rPr>
        <w:t>附件</w:t>
      </w:r>
    </w:p>
    <w:p>
      <w:pPr>
        <w:jc w:val="center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水利部太湖流域管理局所属事业单位2020年度公开招聘工作人员计划表</w:t>
      </w:r>
    </w:p>
    <w:tbl>
      <w:tblPr>
        <w:tblStyle w:val="4"/>
        <w:tblW w:w="147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448"/>
        <w:gridCol w:w="947"/>
        <w:gridCol w:w="561"/>
        <w:gridCol w:w="3835"/>
        <w:gridCol w:w="626"/>
        <w:gridCol w:w="3123"/>
        <w:gridCol w:w="927"/>
        <w:gridCol w:w="1109"/>
        <w:gridCol w:w="492"/>
        <w:gridCol w:w="1056"/>
        <w:gridCol w:w="6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tblHeader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面试比例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计划招考人数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太湖流域管理局水文局（信息中心）</w:t>
            </w:r>
          </w:p>
        </w:tc>
        <w:tc>
          <w:tcPr>
            <w:tcW w:w="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水文水资源管理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负责水文情报预报、水文水资源分析评价、水资源管理与保护等工作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水文与水资源工程、水文学及水资源、河流动力学、环境工程、水利工程等相关专业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1980年1月1日以后出生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工作地点：上海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信息化建设管理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负责水利信息化规划、信息系统建设和运行维护等工作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计算机应用技术（信息管理、软件、网络通信）等相关专业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1980年1月1日以后出生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工作地点：上海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水文水资源管理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负责水文测验技术研究、水文情报预报、水文水资源分析评价等工作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水文与水资源工程、水文学及水资源等相关专业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1980年1月1日以后出生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工作地点：浙江嘉兴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综合政务岗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主要从事文秘、宣传、党务等方面工作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语言学及应用语言学、企业管理（人力资源管理方向）、行政管理等相关专业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1985年1月1日以后出生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工作地点：无锡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水资源考核评估岗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主要从事最严格水资源管理制度考核评估、省市取水监督检查、节水型社会考核评估、生态流量评估与监督检查等工作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水文水资源、环境科学、环境工程、水利工程、地质、测绘等相关专业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1985年1月1日以后出生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工作地点：无锡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水质考核评估岗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主要从事最严格水资源管理制度考核、河湖健康评价、水源地达标评估等工作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水文水资源、环境科学、环境工程、化学、生物、生态学等相关专业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1985年1月1日以后出生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工作地点：无锡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水政监察岗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从事水行政执法工作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法律相关专业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1985年1月1日以后出生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工作地点：无锡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技术管理岗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主要从事水文水资源调查评价、流域相关县市业务协调等工作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水文水资源、环境科学、环境工程、水利工程、地质、测绘等相关专业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1985年1月1日以后出生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工作地点：上海青浦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太湖流域管理局水利发展研究中心</w:t>
            </w:r>
          </w:p>
        </w:tc>
        <w:tc>
          <w:tcPr>
            <w:tcW w:w="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主要从事党建、人事、劳资、新闻宣传等方面综合管理工作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行政管理或水利相关专业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1985年1月1日以后出生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工作地点：上海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主要从事流域水利规划、工程前期、科研、技术咨询等工作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水利工程、水文、水资源、水环境、水生态等水利相关专业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1985年1月1日以后出生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工作地点：上海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太湖流域管理局综合事业发展中心</w:t>
            </w:r>
          </w:p>
        </w:tc>
        <w:tc>
          <w:tcPr>
            <w:tcW w:w="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行政事务管理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从事文秘、档案、党务、财经等工作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文学类、工商管理类，经济学类专业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1985年1月1日以后出生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工作地点：上海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机关事务管理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从事事务管理、项目管理等工作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管理科学与工程类、经济学类专业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1985年1月1日以后出生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工作地点：上海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太湖流域管理局苏州管理局</w:t>
            </w:r>
          </w:p>
        </w:tc>
        <w:tc>
          <w:tcPr>
            <w:tcW w:w="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水利工程管理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主要从事防汛抗旱、工程管理、水政水资源等相关工作。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水利工程类、建筑工程类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1985年1月1日以后出生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机电及通讯设备运行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从事机电及通讯设备运行管理等工作。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机电控制类、计算机（网络管理）类、电子信息类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1985年1月1日以后出生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太湖流域管理局太湖流域水土保持监测中心站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主要从事流域水资源管理与技术咨询服务等方面的工作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水文学及水资源等相关专业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1985年1月1日以后出生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工作地点：上海</w:t>
            </w:r>
          </w:p>
        </w:tc>
      </w:tr>
    </w:tbl>
    <w:p>
      <w:pPr>
        <w:jc w:val="both"/>
        <w:rPr>
          <w:rFonts w:hint="eastAsia" w:ascii="宋体" w:hAnsi="宋体" w:eastAsia="标准公文_仿宋"/>
          <w:b/>
          <w:color w:val="000000"/>
          <w:sz w:val="30"/>
          <w:szCs w:val="30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00" w:right="1080" w:bottom="1157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标准公文_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E3BEE"/>
    <w:rsid w:val="11991474"/>
    <w:rsid w:val="12BE5413"/>
    <w:rsid w:val="18860A75"/>
    <w:rsid w:val="1D82717F"/>
    <w:rsid w:val="217F7695"/>
    <w:rsid w:val="259B37A3"/>
    <w:rsid w:val="2CF60780"/>
    <w:rsid w:val="3D3B2BD2"/>
    <w:rsid w:val="3E3049C2"/>
    <w:rsid w:val="42046C18"/>
    <w:rsid w:val="46782BA0"/>
    <w:rsid w:val="475A11B1"/>
    <w:rsid w:val="4B1F3153"/>
    <w:rsid w:val="52C56FCF"/>
    <w:rsid w:val="53EE01B3"/>
    <w:rsid w:val="59F353A7"/>
    <w:rsid w:val="5D554B69"/>
    <w:rsid w:val="644E6E18"/>
    <w:rsid w:val="6EC7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标准公文_仿宋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IRIS</dc:creator>
  <cp:lastModifiedBy>青山</cp:lastModifiedBy>
  <cp:lastPrinted>2020-03-13T02:29:53Z</cp:lastPrinted>
  <dcterms:modified xsi:type="dcterms:W3CDTF">2020-03-13T05:15:29Z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